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CB" w:rsidRPr="00145ACB" w:rsidRDefault="00145ACB" w:rsidP="00145ACB">
      <w:pPr>
        <w:spacing w:after="200" w:line="276" w:lineRule="auto"/>
        <w:jc w:val="center"/>
        <w:rPr>
          <w:rFonts w:ascii="Arial" w:eastAsia="Calibri" w:hAnsi="Arial" w:cs="Arial"/>
          <w:b/>
          <w:color w:val="0070C0"/>
          <w:sz w:val="32"/>
          <w:szCs w:val="32"/>
          <w:lang w:val="en-GB"/>
        </w:rPr>
      </w:pPr>
      <w:bookmarkStart w:id="0" w:name="_GoBack"/>
      <w:bookmarkEnd w:id="0"/>
      <w:r w:rsidRPr="00145ACB">
        <w:rPr>
          <w:rFonts w:ascii="Arial" w:eastAsia="Calibri" w:hAnsi="Arial" w:cs="Arial"/>
          <w:b/>
          <w:color w:val="0070C0"/>
          <w:sz w:val="32"/>
          <w:szCs w:val="32"/>
          <w:lang w:val="en-GB"/>
        </w:rPr>
        <w:t xml:space="preserve">HARROW SAFEGUARDING CHILDREN BOARD’S </w:t>
      </w:r>
    </w:p>
    <w:p w:rsidR="00145ACB" w:rsidRPr="00145ACB" w:rsidRDefault="00145ACB" w:rsidP="00145ACB">
      <w:pPr>
        <w:spacing w:after="200" w:line="276" w:lineRule="auto"/>
        <w:jc w:val="center"/>
        <w:rPr>
          <w:rFonts w:ascii="Arial" w:eastAsia="Calibri" w:hAnsi="Arial" w:cs="Arial"/>
          <w:b/>
          <w:sz w:val="40"/>
          <w:szCs w:val="40"/>
          <w:lang w:val="en-GB"/>
        </w:rPr>
      </w:pPr>
      <w:r w:rsidRPr="00145ACB">
        <w:rPr>
          <w:rFonts w:ascii="Arial" w:eastAsia="Calibri" w:hAnsi="Arial" w:cs="Arial"/>
          <w:b/>
          <w:sz w:val="40"/>
          <w:szCs w:val="40"/>
          <w:lang w:val="en-GB"/>
        </w:rPr>
        <w:t>MODEL SAFEGUARDING POLICY FOR SCHOOLS</w:t>
      </w:r>
    </w:p>
    <w:p w:rsidR="00145ACB" w:rsidRPr="00145ACB" w:rsidRDefault="00145ACB" w:rsidP="00145ACB">
      <w:pPr>
        <w:spacing w:after="200" w:line="276" w:lineRule="auto"/>
        <w:jc w:val="center"/>
        <w:rPr>
          <w:rFonts w:ascii="Arial" w:eastAsia="Calibri" w:hAnsi="Arial" w:cs="Arial"/>
          <w:b/>
          <w:sz w:val="40"/>
          <w:szCs w:val="40"/>
          <w:lang w:val="en-GB"/>
        </w:rPr>
      </w:pPr>
      <w:r w:rsidRPr="00145ACB">
        <w:rPr>
          <w:rFonts w:ascii="Arial" w:eastAsia="Calibri" w:hAnsi="Arial" w:cs="Arial"/>
          <w:noProof/>
          <w:lang w:val="en-GB" w:eastAsia="en-GB"/>
        </w:rPr>
        <w:drawing>
          <wp:inline distT="0" distB="0" distL="0" distR="0" wp14:anchorId="539417DB" wp14:editId="73641FB8">
            <wp:extent cx="1000125" cy="962025"/>
            <wp:effectExtent l="0" t="0" r="0" b="9525"/>
            <wp:docPr id="8" name="Picture 3" descr="H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p>
    <w:p w:rsidR="00145ACB" w:rsidRPr="00145ACB" w:rsidRDefault="00145ACB" w:rsidP="00145ACB">
      <w:pPr>
        <w:spacing w:after="200" w:line="276" w:lineRule="auto"/>
        <w:jc w:val="center"/>
        <w:rPr>
          <w:rFonts w:ascii="Arial" w:eastAsia="Calibri" w:hAnsi="Arial" w:cs="Arial"/>
          <w:b/>
          <w:sz w:val="44"/>
          <w:szCs w:val="44"/>
          <w:lang w:val="en-GB"/>
        </w:rPr>
      </w:pPr>
      <w:r w:rsidRPr="00145ACB">
        <w:rPr>
          <w:rFonts w:ascii="Arial" w:eastAsia="Calibri" w:hAnsi="Arial" w:cs="Arial"/>
          <w:b/>
          <w:sz w:val="44"/>
          <w:szCs w:val="44"/>
          <w:lang w:val="en-GB"/>
        </w:rPr>
        <w:t>October 2019</w:t>
      </w:r>
    </w:p>
    <w:p w:rsidR="00145ACB" w:rsidRPr="00145ACB" w:rsidRDefault="00145ACB" w:rsidP="00145ACB">
      <w:pPr>
        <w:spacing w:after="200" w:line="276" w:lineRule="auto"/>
        <w:jc w:val="center"/>
        <w:rPr>
          <w:rFonts w:ascii="Arial" w:eastAsia="Calibri" w:hAnsi="Arial" w:cs="Arial"/>
          <w:b/>
          <w:sz w:val="40"/>
          <w:szCs w:val="40"/>
          <w:lang w:val="en-GB"/>
        </w:rPr>
      </w:pPr>
    </w:p>
    <w:p w:rsidR="00145ACB" w:rsidRPr="00145ACB" w:rsidRDefault="00145ACB" w:rsidP="00145ACB">
      <w:pPr>
        <w:spacing w:after="200" w:line="276" w:lineRule="auto"/>
        <w:jc w:val="center"/>
        <w:rPr>
          <w:rFonts w:ascii="Bradley Hand ITC" w:eastAsia="Calibri" w:hAnsi="Bradley Hand ITC" w:cs="Arial"/>
          <w:b/>
          <w:color w:val="0070C0"/>
          <w:sz w:val="48"/>
          <w:szCs w:val="48"/>
          <w:lang w:val="en-GB"/>
        </w:rPr>
      </w:pPr>
      <w:r w:rsidRPr="00145ACB">
        <w:rPr>
          <w:rFonts w:ascii="Bradley Hand ITC" w:eastAsia="Calibri" w:hAnsi="Bradley Hand ITC" w:cs="Arial"/>
          <w:b/>
          <w:color w:val="0070C0"/>
          <w:sz w:val="48"/>
          <w:szCs w:val="48"/>
          <w:lang w:val="en-GB"/>
        </w:rPr>
        <w:t>Safeguarding Children in Education</w:t>
      </w:r>
    </w:p>
    <w:p w:rsidR="00145ACB" w:rsidRPr="00145ACB" w:rsidRDefault="00145ACB" w:rsidP="00145ACB">
      <w:pPr>
        <w:spacing w:after="200" w:line="276" w:lineRule="auto"/>
        <w:jc w:val="center"/>
        <w:rPr>
          <w:rFonts w:ascii="Arial" w:eastAsia="Calibri" w:hAnsi="Arial" w:cs="Arial"/>
          <w:b/>
          <w:sz w:val="40"/>
          <w:szCs w:val="40"/>
          <w:lang w:val="en-GB"/>
        </w:rPr>
      </w:pPr>
      <w:r w:rsidRPr="00145ACB">
        <w:rPr>
          <w:rFonts w:ascii="Calibri" w:eastAsia="Calibri" w:hAnsi="Calibri" w:cs="Times New Roman"/>
          <w:noProof/>
          <w:lang w:val="en-GB" w:eastAsia="en-GB"/>
        </w:rPr>
        <w:drawing>
          <wp:inline distT="0" distB="0" distL="0" distR="0" wp14:anchorId="6321DD03" wp14:editId="2528B002">
            <wp:extent cx="2914650" cy="1733550"/>
            <wp:effectExtent l="57150" t="57150" r="5715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475" t="21454" r="77888" b="51981"/>
                    <a:stretch>
                      <a:fillRect/>
                    </a:stretch>
                  </pic:blipFill>
                  <pic:spPr bwMode="auto">
                    <a:xfrm>
                      <a:off x="0" y="0"/>
                      <a:ext cx="2914650" cy="1733550"/>
                    </a:xfrm>
                    <a:prstGeom prst="rect">
                      <a:avLst/>
                    </a:prstGeom>
                    <a:noFill/>
                    <a:ln w="57150" cmpd="sng">
                      <a:solidFill>
                        <a:srgbClr val="0070C0"/>
                      </a:solidFill>
                      <a:miter lim="800000"/>
                      <a:headEnd/>
                      <a:tailEnd/>
                    </a:ln>
                    <a:effectLst/>
                  </pic:spPr>
                </pic:pic>
              </a:graphicData>
            </a:graphic>
          </wp:inline>
        </w:drawing>
      </w:r>
    </w:p>
    <w:p w:rsidR="00145ACB" w:rsidRPr="00145ACB" w:rsidRDefault="00145ACB" w:rsidP="00145ACB">
      <w:pPr>
        <w:spacing w:after="200" w:line="276" w:lineRule="auto"/>
        <w:jc w:val="center"/>
        <w:rPr>
          <w:rFonts w:ascii="Arial" w:eastAsia="Calibri" w:hAnsi="Arial" w:cs="Arial"/>
          <w:b/>
          <w:lang w:val="en-GB"/>
        </w:rPr>
      </w:pPr>
    </w:p>
    <w:p w:rsidR="00145ACB" w:rsidRPr="00145ACB" w:rsidRDefault="00145ACB" w:rsidP="00145ACB">
      <w:pPr>
        <w:spacing w:after="200" w:line="276" w:lineRule="auto"/>
        <w:jc w:val="center"/>
        <w:rPr>
          <w:rFonts w:ascii="Arial" w:eastAsia="Calibri" w:hAnsi="Arial" w:cs="Arial"/>
          <w:color w:val="0070C0"/>
          <w:sz w:val="48"/>
          <w:szCs w:val="48"/>
          <w:lang w:val="en-GB"/>
        </w:rPr>
      </w:pPr>
      <w:r w:rsidRPr="00145ACB">
        <w:rPr>
          <w:rFonts w:ascii="Bradley Hand ITC" w:eastAsia="Calibri" w:hAnsi="Bradley Hand ITC" w:cs="Arial"/>
          <w:b/>
          <w:color w:val="0070C0"/>
          <w:sz w:val="48"/>
          <w:szCs w:val="48"/>
          <w:lang w:val="en-GB"/>
        </w:rPr>
        <w:t>Safeguarding Children in Harrow</w:t>
      </w:r>
    </w:p>
    <w:p w:rsidR="007D2848" w:rsidRDefault="007D2848" w:rsidP="007D2848">
      <w:pPr>
        <w:spacing w:after="200" w:line="276" w:lineRule="auto"/>
        <w:jc w:val="center"/>
        <w:rPr>
          <w:rFonts w:ascii="Arial" w:eastAsia="Calibri" w:hAnsi="Arial" w:cs="Arial"/>
          <w:noProof/>
          <w:sz w:val="24"/>
          <w:szCs w:val="24"/>
          <w:lang w:val="en-GB" w:eastAsia="en-GB"/>
        </w:rPr>
      </w:pPr>
    </w:p>
    <w:p w:rsidR="000E386D" w:rsidRDefault="000E386D" w:rsidP="007D2848">
      <w:pPr>
        <w:spacing w:after="200" w:line="276" w:lineRule="auto"/>
        <w:jc w:val="center"/>
        <w:rPr>
          <w:rFonts w:ascii="Arial" w:eastAsia="Calibri" w:hAnsi="Arial" w:cs="Arial"/>
          <w:noProof/>
          <w:sz w:val="24"/>
          <w:szCs w:val="24"/>
          <w:lang w:val="en-GB" w:eastAsia="en-GB"/>
        </w:rPr>
      </w:pPr>
    </w:p>
    <w:p w:rsidR="000E386D" w:rsidRDefault="000E386D" w:rsidP="007D2848">
      <w:pPr>
        <w:spacing w:after="200" w:line="276" w:lineRule="auto"/>
        <w:jc w:val="center"/>
        <w:rPr>
          <w:rFonts w:ascii="Arial" w:eastAsia="Calibri" w:hAnsi="Arial" w:cs="Arial"/>
          <w:noProof/>
          <w:sz w:val="24"/>
          <w:szCs w:val="24"/>
          <w:lang w:val="en-GB" w:eastAsia="en-GB"/>
        </w:rPr>
      </w:pPr>
    </w:p>
    <w:p w:rsidR="000E386D" w:rsidRDefault="000E386D" w:rsidP="007D2848">
      <w:pPr>
        <w:spacing w:after="200" w:line="276" w:lineRule="auto"/>
        <w:jc w:val="center"/>
        <w:rPr>
          <w:rFonts w:ascii="Arial" w:eastAsia="Calibri" w:hAnsi="Arial" w:cs="Arial"/>
          <w:noProof/>
          <w:sz w:val="24"/>
          <w:szCs w:val="24"/>
          <w:lang w:val="en-GB" w:eastAsia="en-GB"/>
        </w:rPr>
      </w:pPr>
    </w:p>
    <w:p w:rsidR="007D2848" w:rsidRPr="0050530C" w:rsidRDefault="007D2848" w:rsidP="007D2848">
      <w:pPr>
        <w:spacing w:after="200" w:line="276" w:lineRule="auto"/>
        <w:rPr>
          <w:rFonts w:ascii="Arial" w:eastAsia="Calibri" w:hAnsi="Arial" w:cs="Arial"/>
          <w:b/>
          <w:noProof/>
          <w:color w:val="000000"/>
          <w:lang w:val="en-GB" w:eastAsia="en-GB"/>
        </w:rPr>
      </w:pPr>
      <w:r w:rsidRPr="0050530C">
        <w:rPr>
          <w:rFonts w:ascii="Arial" w:eastAsia="Calibri" w:hAnsi="Arial" w:cs="Arial"/>
          <w:b/>
          <w:noProof/>
          <w:color w:val="000000"/>
          <w:lang w:val="en-GB" w:eastAsia="en-GB"/>
        </w:rPr>
        <w:lastRenderedPageBreak/>
        <w:t>Notes:</w:t>
      </w:r>
    </w:p>
    <w:p w:rsidR="007D2848" w:rsidRPr="0050530C" w:rsidRDefault="007D2848" w:rsidP="007D2848">
      <w:pPr>
        <w:spacing w:after="200" w:line="276" w:lineRule="auto"/>
        <w:rPr>
          <w:rFonts w:ascii="Arial" w:eastAsia="Calibri" w:hAnsi="Arial" w:cs="Arial"/>
          <w:noProof/>
          <w:color w:val="000000"/>
          <w:lang w:val="en-GB" w:eastAsia="en-GB"/>
        </w:rPr>
      </w:pPr>
      <w:r w:rsidRPr="0050530C">
        <w:rPr>
          <w:rFonts w:ascii="Arial" w:eastAsia="Calibri" w:hAnsi="Arial" w:cs="Arial"/>
          <w:noProof/>
          <w:color w:val="000000"/>
          <w:lang w:val="en-GB" w:eastAsia="en-GB"/>
        </w:rPr>
        <w:t>This model policy and procedure is designed to assist schools in producing their own Safeguarding and Child Protection Policy and Procedures.  As national and local developments in safeguarding take place regularly, it is suggested that Governing Bodies review and formally approve their policy and procedures on an annual basis.</w:t>
      </w:r>
    </w:p>
    <w:p w:rsidR="007D2848" w:rsidRPr="0050530C" w:rsidRDefault="007D2848" w:rsidP="007D2848">
      <w:pPr>
        <w:spacing w:after="200" w:line="276" w:lineRule="auto"/>
        <w:rPr>
          <w:rFonts w:ascii="Arial" w:eastAsia="Calibri" w:hAnsi="Arial" w:cs="Arial"/>
          <w:noProof/>
          <w:color w:val="000000"/>
          <w:lang w:val="en-GB" w:eastAsia="en-GB"/>
        </w:rPr>
      </w:pPr>
      <w:r w:rsidRPr="0050530C">
        <w:rPr>
          <w:rFonts w:ascii="Arial" w:eastAsia="Calibri" w:hAnsi="Arial" w:cs="Arial"/>
          <w:noProof/>
          <w:color w:val="000000"/>
          <w:lang w:val="en-GB" w:eastAsia="en-GB"/>
        </w:rPr>
        <w:t>In drawing up your policy and procedures you will need to consider the range of people who will refer to it; all staff including supply staff and volunteers, parent helpers etc.</w:t>
      </w:r>
    </w:p>
    <w:p w:rsidR="007D2848" w:rsidRPr="0050530C" w:rsidRDefault="007D2848" w:rsidP="007D2848">
      <w:pPr>
        <w:spacing w:after="200" w:line="276" w:lineRule="auto"/>
        <w:rPr>
          <w:rFonts w:ascii="Arial" w:eastAsia="Calibri" w:hAnsi="Arial" w:cs="Arial"/>
          <w:noProof/>
          <w:color w:val="000000"/>
          <w:lang w:val="en-GB" w:eastAsia="en-GB"/>
        </w:rPr>
      </w:pPr>
      <w:r w:rsidRPr="0050530C">
        <w:rPr>
          <w:rFonts w:ascii="Arial" w:eastAsia="Calibri" w:hAnsi="Arial" w:cs="Arial"/>
          <w:noProof/>
          <w:color w:val="000000"/>
          <w:lang w:val="en-GB" w:eastAsia="en-GB"/>
        </w:rPr>
        <w:t>You will also need to consider how you will demonstrate that staff and volunteers have read and understood your policy and procedure.</w:t>
      </w:r>
    </w:p>
    <w:p w:rsidR="00841191" w:rsidRPr="0050530C" w:rsidRDefault="007D2848" w:rsidP="00052F29">
      <w:pPr>
        <w:rPr>
          <w:rFonts w:ascii="Arial" w:hAnsi="Arial" w:cs="Arial"/>
        </w:rPr>
      </w:pPr>
      <w:r w:rsidRPr="0050530C">
        <w:rPr>
          <w:rFonts w:ascii="Arial" w:hAnsi="Arial" w:cs="Arial"/>
        </w:rPr>
        <w:t xml:space="preserve">Inspection: </w:t>
      </w:r>
      <w:proofErr w:type="spellStart"/>
      <w:r w:rsidR="00A020BC" w:rsidRPr="0050530C">
        <w:rPr>
          <w:rFonts w:ascii="Arial" w:hAnsi="Arial" w:cs="Arial"/>
        </w:rPr>
        <w:t>O</w:t>
      </w:r>
      <w:r w:rsidRPr="0050530C">
        <w:rPr>
          <w:rFonts w:ascii="Arial" w:hAnsi="Arial" w:cs="Arial"/>
        </w:rPr>
        <w:t>fsted</w:t>
      </w:r>
      <w:proofErr w:type="spellEnd"/>
      <w:r w:rsidRPr="0050530C">
        <w:rPr>
          <w:rFonts w:ascii="Arial" w:hAnsi="Arial" w:cs="Arial"/>
        </w:rPr>
        <w:t xml:space="preserve"> Inspectors will report on whether or not arrang</w:t>
      </w:r>
      <w:r w:rsidR="00106EF5" w:rsidRPr="0050530C">
        <w:rPr>
          <w:rFonts w:ascii="Arial" w:hAnsi="Arial" w:cs="Arial"/>
        </w:rPr>
        <w:t>e</w:t>
      </w:r>
      <w:r w:rsidRPr="0050530C">
        <w:rPr>
          <w:rFonts w:ascii="Arial" w:hAnsi="Arial" w:cs="Arial"/>
        </w:rPr>
        <w:t xml:space="preserve">ments for safeguarding children and learners are effective.  Its approach is outlined in - </w:t>
      </w:r>
      <w:hyperlink r:id="rId11" w:history="1">
        <w:r w:rsidR="009E43A3" w:rsidRPr="0050530C">
          <w:rPr>
            <w:rStyle w:val="Hyperlink"/>
            <w:rFonts w:ascii="Arial" w:hAnsi="Arial" w:cs="Arial"/>
          </w:rPr>
          <w:t xml:space="preserve">Inspecting safeguarding in early years, education and skills </w:t>
        </w:r>
      </w:hyperlink>
      <w:r w:rsidR="009E43A3" w:rsidRPr="0050530C">
        <w:rPr>
          <w:rFonts w:ascii="Arial" w:hAnsi="Arial" w:cs="Arial"/>
        </w:rPr>
        <w:t>(02/09/19)</w:t>
      </w:r>
    </w:p>
    <w:p w:rsidR="00052F29" w:rsidRPr="0050530C" w:rsidRDefault="00052F29" w:rsidP="00052F29">
      <w:pPr>
        <w:rPr>
          <w:rFonts w:ascii="Arial" w:hAnsi="Arial" w:cs="Arial"/>
        </w:rPr>
      </w:pPr>
      <w:r w:rsidRPr="0050530C">
        <w:rPr>
          <w:rFonts w:ascii="Arial" w:hAnsi="Arial" w:cs="Arial"/>
        </w:rPr>
        <w:t>This guidance sets out the main points that inspectors need to consider when</w:t>
      </w:r>
      <w:r w:rsidR="00023523" w:rsidRPr="0050530C">
        <w:rPr>
          <w:rFonts w:ascii="Arial" w:hAnsi="Arial" w:cs="Arial"/>
        </w:rPr>
        <w:t xml:space="preserve"> </w:t>
      </w:r>
      <w:r w:rsidRPr="0050530C">
        <w:rPr>
          <w:rFonts w:ascii="Arial" w:hAnsi="Arial" w:cs="Arial"/>
        </w:rPr>
        <w:t>inspecting safeguarding in early years, education and skills settings. It needs to</w:t>
      </w:r>
      <w:r w:rsidR="00023523" w:rsidRPr="0050530C">
        <w:rPr>
          <w:rFonts w:ascii="Arial" w:hAnsi="Arial" w:cs="Arial"/>
        </w:rPr>
        <w:t xml:space="preserve"> </w:t>
      </w:r>
      <w:r w:rsidRPr="0050530C">
        <w:rPr>
          <w:rFonts w:ascii="Arial" w:hAnsi="Arial" w:cs="Arial"/>
        </w:rPr>
        <w:t xml:space="preserve">be read alongside the </w:t>
      </w:r>
      <w:hyperlink r:id="rId12" w:history="1">
        <w:r w:rsidR="00894B1F" w:rsidRPr="0050530C">
          <w:rPr>
            <w:rStyle w:val="Hyperlink"/>
            <w:rFonts w:ascii="Arial" w:hAnsi="Arial" w:cs="Arial"/>
          </w:rPr>
          <w:t>Education inspection framework (EIF)</w:t>
        </w:r>
      </w:hyperlink>
      <w:r w:rsidR="00894B1F" w:rsidRPr="0050530C">
        <w:rPr>
          <w:rFonts w:ascii="Arial" w:hAnsi="Arial" w:cs="Arial"/>
        </w:rPr>
        <w:t xml:space="preserve"> </w:t>
      </w:r>
      <w:r w:rsidRPr="0050530C">
        <w:rPr>
          <w:rFonts w:ascii="Arial" w:hAnsi="Arial" w:cs="Arial"/>
        </w:rPr>
        <w:t>and individual</w:t>
      </w:r>
      <w:r w:rsidR="00023523" w:rsidRPr="0050530C">
        <w:rPr>
          <w:rFonts w:ascii="Arial" w:hAnsi="Arial" w:cs="Arial"/>
        </w:rPr>
        <w:t xml:space="preserve"> </w:t>
      </w:r>
      <w:r w:rsidRPr="0050530C">
        <w:rPr>
          <w:rFonts w:ascii="Arial" w:hAnsi="Arial" w:cs="Arial"/>
        </w:rPr>
        <w:t>remit inspection handbooks</w:t>
      </w:r>
      <w:r w:rsidR="00C94CC0" w:rsidRPr="0050530C">
        <w:rPr>
          <w:rFonts w:ascii="Arial" w:hAnsi="Arial" w:cs="Arial"/>
        </w:rPr>
        <w:t>.</w:t>
      </w:r>
    </w:p>
    <w:p w:rsidR="00757C0F" w:rsidRPr="0050530C" w:rsidRDefault="00C562BE" w:rsidP="007D2848">
      <w:pPr>
        <w:spacing w:after="200" w:line="276" w:lineRule="auto"/>
        <w:rPr>
          <w:rFonts w:ascii="Arial" w:eastAsia="Calibri" w:hAnsi="Arial" w:cs="Arial"/>
          <w:noProof/>
          <w:lang w:val="en-GB" w:eastAsia="en-GB"/>
        </w:rPr>
      </w:pPr>
      <w:r w:rsidRPr="0050530C">
        <w:rPr>
          <w:rFonts w:ascii="Arial" w:eastAsia="Calibri" w:hAnsi="Arial" w:cs="Arial"/>
          <w:noProof/>
          <w:lang w:val="en-GB" w:eastAsia="en-GB"/>
        </w:rPr>
        <w:t xml:space="preserve">Similarly, </w:t>
      </w:r>
      <w:r w:rsidR="003E31A7" w:rsidRPr="0050530C">
        <w:rPr>
          <w:rFonts w:ascii="Arial" w:eastAsia="Calibri" w:hAnsi="Arial" w:cs="Arial"/>
          <w:noProof/>
          <w:lang w:val="en-GB" w:eastAsia="en-GB"/>
        </w:rPr>
        <w:t xml:space="preserve">Independent </w:t>
      </w:r>
      <w:r w:rsidRPr="0050530C">
        <w:rPr>
          <w:rFonts w:ascii="Arial" w:eastAsia="Calibri" w:hAnsi="Arial" w:cs="Arial"/>
          <w:noProof/>
          <w:lang w:val="en-GB" w:eastAsia="en-GB"/>
        </w:rPr>
        <w:t xml:space="preserve">Scools </w:t>
      </w:r>
      <w:r w:rsidR="001A4A52" w:rsidRPr="0050530C">
        <w:rPr>
          <w:rFonts w:ascii="Arial" w:eastAsia="Calibri" w:hAnsi="Arial" w:cs="Arial"/>
          <w:noProof/>
          <w:lang w:val="en-GB" w:eastAsia="en-GB"/>
        </w:rPr>
        <w:t>will be inspected by the</w:t>
      </w:r>
      <w:r w:rsidR="008C6650" w:rsidRPr="0050530C">
        <w:rPr>
          <w:rFonts w:ascii="Arial" w:eastAsia="Calibri" w:hAnsi="Arial" w:cs="Arial"/>
          <w:noProof/>
          <w:lang w:val="en-GB" w:eastAsia="en-GB"/>
        </w:rPr>
        <w:t xml:space="preserve">  </w:t>
      </w:r>
      <w:hyperlink r:id="rId13" w:history="1">
        <w:r w:rsidR="007C3400" w:rsidRPr="0050530C">
          <w:rPr>
            <w:rStyle w:val="Hyperlink"/>
            <w:rFonts w:ascii="Arial" w:eastAsia="Calibri" w:hAnsi="Arial" w:cs="Arial"/>
            <w:noProof/>
            <w:lang w:val="en-GB" w:eastAsia="en-GB"/>
          </w:rPr>
          <w:t xml:space="preserve">Independent Scools Inspectorate  </w:t>
        </w:r>
      </w:hyperlink>
      <w:r w:rsidR="008C6650" w:rsidRPr="0050530C">
        <w:rPr>
          <w:rFonts w:ascii="Arial" w:eastAsia="Calibri" w:hAnsi="Arial" w:cs="Arial"/>
          <w:noProof/>
          <w:lang w:val="en-GB" w:eastAsia="en-GB"/>
        </w:rPr>
        <w:t xml:space="preserve"> </w:t>
      </w:r>
      <w:r w:rsidR="001A4A52" w:rsidRPr="0050530C">
        <w:rPr>
          <w:rFonts w:ascii="Arial" w:eastAsia="Calibri" w:hAnsi="Arial" w:cs="Arial"/>
          <w:noProof/>
          <w:lang w:val="en-GB" w:eastAsia="en-GB"/>
        </w:rPr>
        <w:t xml:space="preserve">in accordance with the </w:t>
      </w:r>
      <w:hyperlink r:id="rId14" w:history="1">
        <w:r w:rsidR="007C3400" w:rsidRPr="0050530C">
          <w:rPr>
            <w:rStyle w:val="Hyperlink"/>
            <w:rFonts w:ascii="Arial" w:eastAsia="Calibri" w:hAnsi="Arial" w:cs="Arial"/>
            <w:noProof/>
            <w:lang w:val="en-GB" w:eastAsia="en-GB"/>
          </w:rPr>
          <w:t xml:space="preserve">ISI Inspection Framework </w:t>
        </w:r>
      </w:hyperlink>
    </w:p>
    <w:p w:rsidR="005F63DA" w:rsidRPr="0050530C" w:rsidRDefault="005F63DA" w:rsidP="007D2848">
      <w:pPr>
        <w:spacing w:after="200" w:line="276" w:lineRule="auto"/>
        <w:jc w:val="center"/>
        <w:rPr>
          <w:rFonts w:ascii="Arial" w:eastAsia="Calibri" w:hAnsi="Arial" w:cs="Arial"/>
          <w:b/>
          <w:noProof/>
          <w:lang w:val="en-GB" w:eastAsia="en-GB"/>
        </w:rPr>
      </w:pPr>
    </w:p>
    <w:p w:rsidR="007D2848" w:rsidRPr="0050530C" w:rsidRDefault="00150AD6" w:rsidP="007D2848">
      <w:pPr>
        <w:spacing w:after="200" w:line="276" w:lineRule="auto"/>
        <w:jc w:val="center"/>
        <w:rPr>
          <w:rFonts w:ascii="Arial" w:eastAsia="Calibri" w:hAnsi="Arial" w:cs="Arial"/>
          <w:b/>
          <w:noProof/>
          <w:lang w:val="en-GB" w:eastAsia="en-GB"/>
        </w:rPr>
      </w:pPr>
      <w:r w:rsidRPr="0050530C">
        <w:rPr>
          <w:rFonts w:ascii="Arial" w:eastAsia="Calibri" w:hAnsi="Arial" w:cs="Arial"/>
          <w:b/>
          <w:noProof/>
          <w:lang w:val="en-GB" w:eastAsia="en-GB"/>
        </w:rPr>
        <mc:AlternateContent>
          <mc:Choice Requires="wps">
            <w:drawing>
              <wp:anchor distT="0" distB="0" distL="114300" distR="114300" simplePos="0" relativeHeight="251660288" behindDoc="0" locked="0" layoutInCell="1" allowOverlap="1" wp14:anchorId="17348F5C" wp14:editId="457040CD">
                <wp:simplePos x="0" y="0"/>
                <wp:positionH relativeFrom="column">
                  <wp:posOffset>5819775</wp:posOffset>
                </wp:positionH>
                <wp:positionV relativeFrom="paragraph">
                  <wp:posOffset>404495</wp:posOffset>
                </wp:positionV>
                <wp:extent cx="1619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wps:spPr>
                      <wps:txbx>
                        <w:txbxContent>
                          <w:p w:rsidR="001A2852" w:rsidRDefault="001A2852" w:rsidP="00150AD6">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8.25pt;margin-top:31.85pt;width:12.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ADRQIAAKAEAAAOAAAAZHJzL2Uyb0RvYy54bWysVE2P2jAQvVfqf7B8LwEKtIsIK8qKqhLa&#10;XQmqPRvHIVZtj2sbEvrrO3YCC9ueql6c+fIbz5uZzO4brchROC/B5HTQ61MiDIdCmn1Ov29XHz5T&#10;4gMzBVNgRE5PwtP7+ft3s9pOxRAqUIVwBEGMn9Y2p1UIdpplnldCM98DKww6S3CaBVTdPiscqxFd&#10;q2zY70+yGlxhHXDhPVofWiedJ/yyFDw8laUXgaic4ttCOl06d/HM5jM23TtmK8m7Z7B/eIVm0mDS&#10;C9QDC4wcnPwDSkvuwEMZehx0BmUpuUg1YDWD/ptqNhWzItWC5Hh7ocn/P1j+eHx2RBY5HVNimMYW&#10;bUUTyBdoyDiyU1s/xaCNxbDQoBm7fLZ7NMaim9Lp+MVyCPqR59OF2wjG46XJ4G6IOTi6OhnRs9fL&#10;1vnwVYAmUcipw9YlRtlx7UMbeg6JuTwoWaykUkmJ4yKWypEjw0arkJ6I4DdRypA6p5OP434CvvFF&#10;6Mv9nWL8RyzyFgE1ZdAYKWlLj1Jodk3H0w6KE9LkoB0zb/lKIu6a+fDMHM4VMoO7Ep7wKBXgY6CT&#10;KKnA/fqbPcZju9FLSY1zmlP/88CcoER9MzgId4PRKA52UkbjT0NU3LVnd+0xB70EZGiAW2l5EmN8&#10;UGexdKBfcKUWMSu6mOGYO6fhLC5Duz24klwsFikIR9mysDYbyyN07Ejkc9u8MGe7fgYchEc4TzSb&#10;vmlrGxtvGlgcApQy9TwS3LLa8Y5rkNrSrWzcs2s9Rb3+WOa/AQAA//8DAFBLAwQUAAYACAAAACEA&#10;c5ZYWd0AAAAJAQAADwAAAGRycy9kb3ducmV2LnhtbEyPwU7DMBBE70j8g7VI3KjTACEJcSpAhQsn&#10;CuK8jV3bIrYj203D37Oc4Ljap5k33WZxI5tVTDZ4AetVAUz5IUjrtYCP9+erGljK6CWOwSsB3yrB&#10;pj8/67CV4eTf1LzLmlGITy0KMDlPLedpMMphWoVJefodQnSY6Yyay4gnCncjL4ui4g6tpwaDk3oy&#10;avjaHZ2A7aNu9FBjNNtaWjsvn4dX/SLE5cXycA8sqyX/wfCrT+rQk9M+HL1MbBTQrKtbQgVU13fA&#10;CGhuShq3F1A3JfC+4/8X9D8AAAD//wMAUEsBAi0AFAAGAAgAAAAhALaDOJL+AAAA4QEAABMAAAAA&#10;AAAAAAAAAAAAAAAAAFtDb250ZW50X1R5cGVzXS54bWxQSwECLQAUAAYACAAAACEAOP0h/9YAAACU&#10;AQAACwAAAAAAAAAAAAAAAAAvAQAAX3JlbHMvLnJlbHNQSwECLQAUAAYACAAAACEAspIgA0UCAACg&#10;BAAADgAAAAAAAAAAAAAAAAAuAgAAZHJzL2Uyb0RvYy54bWxQSwECLQAUAAYACAAAACEAc5ZYWd0A&#10;AAAJAQAADwAAAAAAAAAAAAAAAACfBAAAZHJzL2Rvd25yZXYueG1sUEsFBgAAAAAEAAQA8wAAAKkF&#10;AAAAAA==&#10;" fillcolor="white [3201]" strokeweight=".5pt">
                <v:textbox>
                  <w:txbxContent>
                    <w:p w:rsidR="001A2852" w:rsidRDefault="001A2852" w:rsidP="00150AD6">
                      <w:pPr>
                        <w:shd w:val="clear" w:color="auto" w:fill="FFFFFF" w:themeFill="background1"/>
                      </w:pPr>
                    </w:p>
                  </w:txbxContent>
                </v:textbox>
              </v:shape>
            </w:pict>
          </mc:Fallback>
        </mc:AlternateContent>
      </w:r>
      <w:r w:rsidR="00751A69" w:rsidRPr="0050530C">
        <w:rPr>
          <w:rFonts w:ascii="Arial" w:eastAsia="Calibri" w:hAnsi="Arial" w:cs="Arial"/>
          <w:b/>
          <w:noProof/>
          <w:lang w:val="en-GB" w:eastAsia="en-GB"/>
        </w:rPr>
        <mc:AlternateContent>
          <mc:Choice Requires="wps">
            <w:drawing>
              <wp:anchor distT="0" distB="0" distL="114300" distR="114300" simplePos="0" relativeHeight="251659264" behindDoc="0" locked="0" layoutInCell="1" allowOverlap="1" wp14:anchorId="44916956" wp14:editId="419984DE">
                <wp:simplePos x="0" y="0"/>
                <wp:positionH relativeFrom="column">
                  <wp:posOffset>5867400</wp:posOffset>
                </wp:positionH>
                <wp:positionV relativeFrom="paragraph">
                  <wp:posOffset>452120</wp:posOffset>
                </wp:positionV>
                <wp:extent cx="66675" cy="66675"/>
                <wp:effectExtent l="0" t="0" r="28575" b="28575"/>
                <wp:wrapNone/>
                <wp:docPr id="3" name="Oval 3"/>
                <wp:cNvGraphicFramePr/>
                <a:graphic xmlns:a="http://schemas.openxmlformats.org/drawingml/2006/main">
                  <a:graphicData uri="http://schemas.microsoft.com/office/word/2010/wordprocessingShape">
                    <wps:wsp>
                      <wps:cNvSpPr/>
                      <wps:spPr>
                        <a:xfrm>
                          <a:off x="0" y="0"/>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62pt;margin-top:35.6pt;width:5.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trbAIAADQFAAAOAAAAZHJzL2Uyb0RvYy54bWysVE1vGyEQvVfqf0Dcm7Wd2GmtrCMrUapK&#10;VmLVqXImLGSRgKGAvXZ/fQdYr6Mm6qGqD3iGmXnzsW+4ut4bTXbCBwW2puOzESXCcmiUfanpj8e7&#10;T58pCZHZhmmwoqYHEej14uOHq87NxQRa0I3wBEFsmHeupm2Mbl5VgbfCsHAGTlg0SvCGRVT9S9V4&#10;1iG60dVkNJpVHfjGeeAiBLy9LUa6yPhSCh4fpAwiEl1TrC3m0+fzOZ3V4orNXzxzreJ9GewfqjBM&#10;WUw6QN2yyMjWqzdQRnEPAWQ842AqkFJxkXvAbsajP7rZtMyJ3AsOJ7hhTOH/wfL73doT1dT0nBLL&#10;DH6ihx3T5DxNpnNhjg4bt/a9FlBMbe6lN+kfGyD7PM3DME2xj4Tj5Ww2u5xSwtFSRMSoTqHOh/hV&#10;gCFJqKnQWrmQumVztluFWLyPXhiaqin5sxQPWiRnbb8LiR1gxkmOztwRN9oTbKSmjHNh47iYWtaI&#10;cj0d4S81iSUNEVnLgAlZKq0H7B4g8fItdoHp/VOoyNQbgkd/K6wEDxE5M9g4BBtlwb8HoLGrPnPx&#10;Pw6pjCZN6RmaA35fD4X4wfE7heNesRDXzCPTcSdwe+MDHlJDV1PoJUpa8L/eu0/+SEC0UtLh5tQ0&#10;/NwyLyjR3yxS88v44iKtWlYuppcTVPxry/Nri92aG8DPNMZ3wvEsJv+oj6L0YJ5wyZcpK5qY5Zi7&#10;pjz6o3ITy0bjM8HFcpndcL0ciyu7cTyBp6kmLj3un5h3PeciUvUejlv2hnfFN0VaWG4jSJVJeZpr&#10;P29czUyc/hlJu/9az16nx27xGwAA//8DAFBLAwQUAAYACAAAACEAVPbPv98AAAAJAQAADwAAAGRy&#10;cy9kb3ducmV2LnhtbEyPQU+EMBSE7yb+h+aZeHMLiC4gj40xIVGTPYh479InNEtbQssu+uutJz1O&#10;ZjLzTblb9chONDtlDUK8iYCR6axUpkdo3+ubDJjzwkgxWkMIX+RgV11elKKQ9mze6NT4noUS4wqB&#10;MHg/FZy7biAt3MZOZIL3aWctfJBzz+UszqFcjzyJonuuhTJhYRATPQ3UHZtFI3w/163yS95kUft6&#10;3KcvteXqA/H6an18AOZp9X9h+MUP6FAFpoNdjHRsRMiTNHzxCNs4ARYC+W16B+yAkMVb4FXJ/z+o&#10;fgAAAP//AwBQSwECLQAUAAYACAAAACEAtoM4kv4AAADhAQAAEwAAAAAAAAAAAAAAAAAAAAAAW0Nv&#10;bnRlbnRfVHlwZXNdLnhtbFBLAQItABQABgAIAAAAIQA4/SH/1gAAAJQBAAALAAAAAAAAAAAAAAAA&#10;AC8BAABfcmVscy8ucmVsc1BLAQItABQABgAIAAAAIQDDpptrbAIAADQFAAAOAAAAAAAAAAAAAAAA&#10;AC4CAABkcnMvZTJvRG9jLnhtbFBLAQItABQABgAIAAAAIQBU9s+/3wAAAAkBAAAPAAAAAAAAAAAA&#10;AAAAAMYEAABkcnMvZG93bnJldi54bWxQSwUGAAAAAAQABADzAAAA0gUAAAAA&#10;" fillcolor="#4472c4 [3204]" strokecolor="#1f3763 [1604]" strokeweight="1pt">
                <v:stroke joinstyle="miter"/>
              </v:oval>
            </w:pict>
          </mc:Fallback>
        </mc:AlternateContent>
      </w:r>
      <w:r w:rsidR="007D2848" w:rsidRPr="0050530C">
        <w:rPr>
          <w:rFonts w:ascii="Arial" w:eastAsia="Calibri" w:hAnsi="Arial" w:cs="Arial"/>
          <w:b/>
          <w:noProof/>
          <w:lang w:val="en-GB" w:eastAsia="en-GB"/>
        </w:rPr>
        <w:t>SAFEGUARDING AND CHILD PROTECTION POLICY</w:t>
      </w:r>
      <w:r w:rsidR="00701AE0" w:rsidRPr="0050530C">
        <w:rPr>
          <w:rFonts w:ascii="Arial" w:eastAsia="Calibri" w:hAnsi="Arial" w:cs="Arial"/>
          <w:b/>
          <w:noProof/>
          <w:lang w:val="en-GB" w:eastAsia="en-GB"/>
        </w:rPr>
        <w:t xml:space="preserve"> </w:t>
      </w:r>
      <w:r w:rsidR="007D2848" w:rsidRPr="0050530C">
        <w:rPr>
          <w:rFonts w:ascii="Arial" w:eastAsia="Calibri" w:hAnsi="Arial" w:cs="Arial"/>
          <w:b/>
          <w:noProof/>
          <w:lang w:val="en-GB" w:eastAsia="en-GB"/>
        </w:rPr>
        <w:t>AND PROCEDURE FOR</w:t>
      </w:r>
    </w:p>
    <w:p w:rsidR="007D2848" w:rsidRPr="0050530C" w:rsidRDefault="007D2848" w:rsidP="007D2848">
      <w:pPr>
        <w:spacing w:after="200" w:line="276" w:lineRule="auto"/>
        <w:jc w:val="center"/>
        <w:rPr>
          <w:rFonts w:ascii="Arial" w:eastAsia="Calibri" w:hAnsi="Arial" w:cs="Arial"/>
          <w:b/>
          <w:noProof/>
          <w:color w:val="FF0000"/>
          <w:lang w:val="en-GB" w:eastAsia="en-GB"/>
        </w:rPr>
      </w:pPr>
      <w:r w:rsidRPr="0050530C">
        <w:rPr>
          <w:rFonts w:ascii="Arial" w:eastAsia="Calibri" w:hAnsi="Arial" w:cs="Arial"/>
          <w:b/>
          <w:noProof/>
          <w:color w:val="FF0000"/>
          <w:lang w:val="en-GB" w:eastAsia="en-GB"/>
        </w:rPr>
        <w:t>XXXX  SCHOOL/COLLEGE</w:t>
      </w:r>
    </w:p>
    <w:p w:rsidR="00701AE0" w:rsidRPr="0050530C" w:rsidRDefault="007D2848" w:rsidP="007D2848">
      <w:pPr>
        <w:spacing w:after="200" w:line="276" w:lineRule="auto"/>
        <w:jc w:val="center"/>
        <w:rPr>
          <w:rFonts w:ascii="Arial" w:eastAsia="Calibri" w:hAnsi="Arial" w:cs="Arial"/>
          <w:b/>
          <w:i/>
          <w:noProof/>
          <w:lang w:val="en-GB" w:eastAsia="en-GB"/>
        </w:rPr>
      </w:pPr>
      <w:r w:rsidRPr="0050530C">
        <w:rPr>
          <w:rFonts w:ascii="Arial" w:eastAsia="Calibri" w:hAnsi="Arial" w:cs="Arial"/>
          <w:b/>
          <w:i/>
          <w:noProof/>
          <w:lang w:val="en-GB" w:eastAsia="en-GB"/>
        </w:rPr>
        <w:t xml:space="preserve">This document has been adapted from the </w:t>
      </w:r>
    </w:p>
    <w:p w:rsidR="007D2848" w:rsidRPr="0050530C" w:rsidRDefault="007D2848" w:rsidP="007D2848">
      <w:pPr>
        <w:spacing w:after="200" w:line="276" w:lineRule="auto"/>
        <w:jc w:val="center"/>
        <w:rPr>
          <w:rFonts w:ascii="Arial" w:eastAsia="Calibri" w:hAnsi="Arial" w:cs="Arial"/>
          <w:b/>
          <w:i/>
          <w:noProof/>
          <w:lang w:val="en-GB" w:eastAsia="en-GB"/>
        </w:rPr>
      </w:pPr>
      <w:r w:rsidRPr="0050530C">
        <w:rPr>
          <w:rFonts w:ascii="Arial" w:eastAsia="Calibri" w:hAnsi="Arial" w:cs="Arial"/>
          <w:b/>
          <w:i/>
          <w:noProof/>
          <w:lang w:val="en-GB" w:eastAsia="en-GB"/>
        </w:rPr>
        <w:t>HSCB model policy and procedure</w:t>
      </w:r>
    </w:p>
    <w:p w:rsidR="007D2848" w:rsidRPr="0050530C" w:rsidRDefault="007D2848" w:rsidP="007D2848">
      <w:pPr>
        <w:spacing w:after="200" w:line="276" w:lineRule="auto"/>
        <w:rPr>
          <w:rFonts w:ascii="Arial" w:eastAsia="Calibri" w:hAnsi="Arial" w:cs="Arial"/>
          <w:b/>
          <w:i/>
          <w:noProof/>
          <w:lang w:val="en-GB" w:eastAsia="en-GB"/>
        </w:rPr>
      </w:pPr>
    </w:p>
    <w:tbl>
      <w:tblPr>
        <w:tblW w:w="9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90"/>
        <w:gridCol w:w="3091"/>
        <w:gridCol w:w="3091"/>
      </w:tblGrid>
      <w:tr w:rsidR="007D2848" w:rsidRPr="0050530C" w:rsidTr="007D2848">
        <w:trPr>
          <w:trHeight w:val="615"/>
        </w:trPr>
        <w:tc>
          <w:tcPr>
            <w:tcW w:w="3090" w:type="dxa"/>
            <w:shd w:val="clear" w:color="auto" w:fill="auto"/>
          </w:tcPr>
          <w:p w:rsidR="007D2848" w:rsidRPr="0050530C" w:rsidRDefault="007D2848" w:rsidP="007D2848">
            <w:pPr>
              <w:spacing w:after="200" w:line="276" w:lineRule="auto"/>
              <w:rPr>
                <w:rFonts w:ascii="Arial" w:eastAsia="Calibri" w:hAnsi="Arial" w:cs="Arial"/>
                <w:lang w:val="en-GB"/>
              </w:rPr>
            </w:pPr>
            <w:proofErr w:type="spellStart"/>
            <w:r w:rsidRPr="0050530C">
              <w:rPr>
                <w:rFonts w:ascii="Arial" w:eastAsia="Calibri" w:hAnsi="Arial" w:cs="Arial"/>
                <w:lang w:val="en-GB"/>
              </w:rPr>
              <w:t>Headteacher</w:t>
            </w:r>
            <w:proofErr w:type="spellEnd"/>
          </w:p>
          <w:p w:rsidR="00A15900" w:rsidRPr="0050530C" w:rsidRDefault="00A15900" w:rsidP="007D2848">
            <w:pPr>
              <w:spacing w:after="200" w:line="276" w:lineRule="auto"/>
              <w:rPr>
                <w:rFonts w:ascii="Arial" w:eastAsia="Calibri" w:hAnsi="Arial" w:cs="Arial"/>
                <w:lang w:val="en-GB"/>
              </w:rPr>
            </w:pPr>
          </w:p>
        </w:tc>
        <w:tc>
          <w:tcPr>
            <w:tcW w:w="3091" w:type="dxa"/>
            <w:shd w:val="clear" w:color="auto" w:fill="auto"/>
          </w:tcPr>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Signature</w:t>
            </w:r>
          </w:p>
        </w:tc>
        <w:tc>
          <w:tcPr>
            <w:tcW w:w="3091" w:type="dxa"/>
            <w:shd w:val="clear" w:color="auto" w:fill="auto"/>
          </w:tcPr>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Date</w:t>
            </w:r>
          </w:p>
        </w:tc>
      </w:tr>
      <w:tr w:rsidR="007D2848" w:rsidRPr="0050530C" w:rsidTr="007D2848">
        <w:trPr>
          <w:trHeight w:val="615"/>
        </w:trPr>
        <w:tc>
          <w:tcPr>
            <w:tcW w:w="3090" w:type="dxa"/>
            <w:shd w:val="clear" w:color="auto" w:fill="auto"/>
          </w:tcPr>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Chair of Governors</w:t>
            </w:r>
          </w:p>
          <w:p w:rsidR="00A15900" w:rsidRPr="0050530C" w:rsidRDefault="00A15900" w:rsidP="007D2848">
            <w:pPr>
              <w:spacing w:after="200" w:line="276" w:lineRule="auto"/>
              <w:rPr>
                <w:rFonts w:ascii="Arial" w:eastAsia="Calibri" w:hAnsi="Arial" w:cs="Arial"/>
                <w:lang w:val="en-GB"/>
              </w:rPr>
            </w:pPr>
          </w:p>
        </w:tc>
        <w:tc>
          <w:tcPr>
            <w:tcW w:w="3091" w:type="dxa"/>
            <w:shd w:val="clear" w:color="auto" w:fill="auto"/>
          </w:tcPr>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Signature</w:t>
            </w:r>
          </w:p>
        </w:tc>
        <w:tc>
          <w:tcPr>
            <w:tcW w:w="3091" w:type="dxa"/>
            <w:shd w:val="clear" w:color="auto" w:fill="auto"/>
          </w:tcPr>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Date</w:t>
            </w:r>
          </w:p>
        </w:tc>
      </w:tr>
      <w:tr w:rsidR="007D2848" w:rsidRPr="0050530C" w:rsidTr="007D2848">
        <w:trPr>
          <w:trHeight w:val="630"/>
        </w:trPr>
        <w:tc>
          <w:tcPr>
            <w:tcW w:w="3090" w:type="dxa"/>
            <w:shd w:val="clear" w:color="auto" w:fill="auto"/>
          </w:tcPr>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Review date</w:t>
            </w:r>
          </w:p>
          <w:p w:rsidR="00A15900" w:rsidRPr="0050530C" w:rsidRDefault="00A15900" w:rsidP="007D2848">
            <w:pPr>
              <w:spacing w:after="200" w:line="276" w:lineRule="auto"/>
              <w:rPr>
                <w:rFonts w:ascii="Arial" w:eastAsia="Calibri" w:hAnsi="Arial" w:cs="Arial"/>
                <w:lang w:val="en-GB"/>
              </w:rPr>
            </w:pPr>
          </w:p>
        </w:tc>
        <w:tc>
          <w:tcPr>
            <w:tcW w:w="6182" w:type="dxa"/>
            <w:gridSpan w:val="2"/>
            <w:shd w:val="clear" w:color="auto" w:fill="auto"/>
          </w:tcPr>
          <w:p w:rsidR="007D2848" w:rsidRPr="0050530C" w:rsidRDefault="007D2848" w:rsidP="007D2848">
            <w:pPr>
              <w:spacing w:after="200" w:line="276" w:lineRule="auto"/>
              <w:rPr>
                <w:rFonts w:ascii="Arial" w:eastAsia="Calibri" w:hAnsi="Arial" w:cs="Arial"/>
                <w:lang w:val="en-GB"/>
              </w:rPr>
            </w:pPr>
          </w:p>
        </w:tc>
      </w:tr>
    </w:tbl>
    <w:p w:rsidR="007D2848" w:rsidRPr="0050530C" w:rsidRDefault="007D2848" w:rsidP="007D2848">
      <w:pPr>
        <w:spacing w:after="200" w:line="276" w:lineRule="auto"/>
        <w:jc w:val="center"/>
        <w:rPr>
          <w:rFonts w:ascii="Arial" w:eastAsia="Calibri" w:hAnsi="Arial" w:cs="Arial"/>
          <w:lang w:val="en-GB"/>
        </w:rPr>
      </w:pPr>
    </w:p>
    <w:p w:rsidR="007D2848" w:rsidRPr="0050530C" w:rsidRDefault="007D2848" w:rsidP="007D2848">
      <w:pPr>
        <w:spacing w:after="200" w:line="276" w:lineRule="auto"/>
        <w:jc w:val="center"/>
        <w:rPr>
          <w:rFonts w:ascii="Arial" w:eastAsia="Calibri" w:hAnsi="Arial" w:cs="Arial"/>
          <w:b/>
          <w:lang w:val="en-GB"/>
        </w:rPr>
      </w:pPr>
      <w:r w:rsidRPr="0050530C">
        <w:rPr>
          <w:rFonts w:ascii="Arial" w:eastAsia="Calibri" w:hAnsi="Arial" w:cs="Arial"/>
          <w:b/>
          <w:lang w:val="en-GB"/>
        </w:rPr>
        <w:lastRenderedPageBreak/>
        <w:t>Contents</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Introduction and legislative framework</w:t>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Key contacts</w:t>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r w:rsidR="00BC002A" w:rsidRPr="0050530C">
        <w:rPr>
          <w:rFonts w:ascii="Arial" w:eastAsia="Calibri" w:hAnsi="Arial" w:cs="Arial"/>
          <w:lang w:val="en-GB"/>
        </w:rPr>
        <w:tab/>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School’s Safeguarding Mission Statement</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Responsibilities</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Governing Body</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Designated Safeguarding Lead</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What all staff should look out for</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Thresholds for intervention</w:t>
      </w:r>
    </w:p>
    <w:p w:rsidR="007D2848" w:rsidRPr="0050530C" w:rsidRDefault="007D2848" w:rsidP="007D2848">
      <w:pPr>
        <w:spacing w:after="0" w:line="240" w:lineRule="auto"/>
        <w:ind w:left="1080"/>
        <w:rPr>
          <w:rFonts w:ascii="Arial" w:eastAsia="Calibri" w:hAnsi="Arial" w:cs="Arial"/>
          <w:lang w:val="en-GB"/>
        </w:rPr>
      </w:pP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Procedures</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 xml:space="preserve">General </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When concerned about a child</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Dealing with a disclosure</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Confidentiality and communication with parents</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Record keeping</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Transfer of files/records</w:t>
      </w:r>
    </w:p>
    <w:p w:rsidR="007D2848" w:rsidRPr="0050530C" w:rsidRDefault="007D2848" w:rsidP="007D2848">
      <w:pPr>
        <w:spacing w:after="0" w:line="240" w:lineRule="auto"/>
        <w:ind w:left="1080"/>
        <w:rPr>
          <w:rFonts w:ascii="Arial" w:eastAsia="Calibri" w:hAnsi="Arial" w:cs="Arial"/>
          <w:lang w:val="en-GB"/>
        </w:rPr>
      </w:pP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Information sharing</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Safer Workforce</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Safer recruitment</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Safer working practice</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Managing allegations against staff and volunteers</w:t>
      </w:r>
    </w:p>
    <w:p w:rsidR="007D2848" w:rsidRPr="0050530C" w:rsidRDefault="007D2848" w:rsidP="007D2848">
      <w:pPr>
        <w:spacing w:after="0" w:line="240" w:lineRule="auto"/>
        <w:ind w:left="1080"/>
        <w:rPr>
          <w:rFonts w:ascii="Arial" w:eastAsia="Calibri" w:hAnsi="Arial" w:cs="Arial"/>
          <w:lang w:val="en-GB"/>
        </w:rPr>
      </w:pP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Physical Intervention / Positive Intervention</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Whistle</w:t>
      </w:r>
      <w:r w:rsidR="00701AE0" w:rsidRPr="0050530C">
        <w:rPr>
          <w:rFonts w:ascii="Arial" w:eastAsia="Calibri" w:hAnsi="Arial" w:cs="Arial"/>
          <w:lang w:val="en-GB"/>
        </w:rPr>
        <w:t xml:space="preserve"> </w:t>
      </w:r>
      <w:r w:rsidRPr="0050530C">
        <w:rPr>
          <w:rFonts w:ascii="Arial" w:eastAsia="Calibri" w:hAnsi="Arial" w:cs="Arial"/>
          <w:lang w:val="en-GB"/>
        </w:rPr>
        <w:t>-</w:t>
      </w:r>
      <w:r w:rsidR="00701AE0" w:rsidRPr="0050530C">
        <w:rPr>
          <w:rFonts w:ascii="Arial" w:eastAsia="Calibri" w:hAnsi="Arial" w:cs="Arial"/>
          <w:lang w:val="en-GB"/>
        </w:rPr>
        <w:t xml:space="preserve"> </w:t>
      </w:r>
      <w:r w:rsidRPr="0050530C">
        <w:rPr>
          <w:rFonts w:ascii="Arial" w:eastAsia="Calibri" w:hAnsi="Arial" w:cs="Arial"/>
          <w:lang w:val="en-GB"/>
        </w:rPr>
        <w:t>blowing</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Supporting vulnerable children</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On-line Safety</w:t>
      </w: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Peer on Peer Abuse</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Bullying</w:t>
      </w:r>
    </w:p>
    <w:p w:rsidR="007D2848" w:rsidRPr="0050530C" w:rsidRDefault="007D2848" w:rsidP="003009B8">
      <w:pPr>
        <w:numPr>
          <w:ilvl w:val="0"/>
          <w:numId w:val="19"/>
        </w:numPr>
        <w:spacing w:after="0" w:line="240" w:lineRule="auto"/>
        <w:rPr>
          <w:rFonts w:ascii="Arial" w:eastAsia="Calibri" w:hAnsi="Arial" w:cs="Arial"/>
          <w:lang w:val="en-GB"/>
        </w:rPr>
      </w:pPr>
      <w:r w:rsidRPr="0050530C">
        <w:rPr>
          <w:rFonts w:ascii="Arial" w:eastAsia="Calibri" w:hAnsi="Arial" w:cs="Arial"/>
          <w:lang w:val="en-GB"/>
        </w:rPr>
        <w:t>Child on child sexual violence and sexual harassment</w:t>
      </w:r>
    </w:p>
    <w:p w:rsidR="007D2848" w:rsidRPr="0050530C" w:rsidRDefault="007D2848" w:rsidP="007D2848">
      <w:pPr>
        <w:spacing w:after="0" w:line="240" w:lineRule="auto"/>
        <w:ind w:left="1080"/>
        <w:rPr>
          <w:rFonts w:ascii="Arial" w:eastAsia="Calibri" w:hAnsi="Arial" w:cs="Arial"/>
          <w:lang w:val="en-GB"/>
        </w:rPr>
      </w:pPr>
    </w:p>
    <w:p w:rsidR="007D2848" w:rsidRPr="0050530C" w:rsidRDefault="007D2848" w:rsidP="007D2848">
      <w:pPr>
        <w:numPr>
          <w:ilvl w:val="0"/>
          <w:numId w:val="1"/>
        </w:numPr>
        <w:spacing w:after="200" w:line="276" w:lineRule="auto"/>
        <w:rPr>
          <w:rFonts w:ascii="Arial" w:eastAsia="Calibri" w:hAnsi="Arial" w:cs="Arial"/>
          <w:lang w:val="en-GB"/>
        </w:rPr>
      </w:pPr>
      <w:r w:rsidRPr="0050530C">
        <w:rPr>
          <w:rFonts w:ascii="Arial" w:eastAsia="Calibri" w:hAnsi="Arial" w:cs="Arial"/>
          <w:lang w:val="en-GB"/>
        </w:rPr>
        <w:t>Further Information – Safeguarding Children in Specific Circumstances.</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Children and the court system</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Children with Disabilities or Special Educational Needs</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Children with a family member in prison</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lastRenderedPageBreak/>
        <w:t>Child Sexual Exploitation</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Child criminal exploitation, gangs and youth violence</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Domestic abuse</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Female Genital Mutilation</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Forced Marriage</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Homelessness</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Homestay – children staying with host families</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So called ‘honour-based violence’</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Missing education or missing from home and care</w:t>
      </w:r>
    </w:p>
    <w:p w:rsidR="007D2848" w:rsidRPr="0050530C" w:rsidRDefault="007D2848" w:rsidP="003009B8">
      <w:pPr>
        <w:numPr>
          <w:ilvl w:val="0"/>
          <w:numId w:val="11"/>
        </w:numPr>
        <w:spacing w:after="0" w:line="240" w:lineRule="auto"/>
        <w:rPr>
          <w:rFonts w:ascii="Arial" w:eastAsia="Calibri" w:hAnsi="Arial" w:cs="Arial"/>
          <w:lang w:val="en-GB"/>
        </w:rPr>
      </w:pPr>
      <w:r w:rsidRPr="0050530C">
        <w:rPr>
          <w:rFonts w:ascii="Arial" w:eastAsia="Calibri" w:hAnsi="Arial" w:cs="Arial"/>
          <w:lang w:val="en-GB"/>
        </w:rPr>
        <w:t>Preventing Radicalisation</w:t>
      </w:r>
    </w:p>
    <w:p w:rsidR="007D2848" w:rsidRPr="0050530C" w:rsidRDefault="007D2848" w:rsidP="003009B8">
      <w:pPr>
        <w:numPr>
          <w:ilvl w:val="0"/>
          <w:numId w:val="11"/>
        </w:numPr>
        <w:tabs>
          <w:tab w:val="left" w:pos="851"/>
        </w:tabs>
        <w:spacing w:after="0" w:line="240" w:lineRule="auto"/>
        <w:rPr>
          <w:rFonts w:ascii="Arial" w:eastAsia="Calibri" w:hAnsi="Arial" w:cs="Arial"/>
          <w:lang w:val="en-GB"/>
        </w:rPr>
      </w:pPr>
      <w:r w:rsidRPr="0050530C">
        <w:rPr>
          <w:rFonts w:ascii="Arial" w:eastAsia="Calibri" w:hAnsi="Arial" w:cs="Arial"/>
          <w:lang w:val="en-GB"/>
        </w:rPr>
        <w:t>Private fostering</w:t>
      </w:r>
    </w:p>
    <w:p w:rsidR="007D2848" w:rsidRPr="0050530C" w:rsidRDefault="007D2848" w:rsidP="003009B8">
      <w:pPr>
        <w:numPr>
          <w:ilvl w:val="0"/>
          <w:numId w:val="11"/>
        </w:numPr>
        <w:tabs>
          <w:tab w:val="left" w:pos="851"/>
        </w:tabs>
        <w:spacing w:after="0" w:line="240" w:lineRule="auto"/>
        <w:rPr>
          <w:rFonts w:ascii="Arial" w:eastAsia="Calibri" w:hAnsi="Arial" w:cs="Arial"/>
          <w:lang w:val="en-GB"/>
        </w:rPr>
      </w:pPr>
      <w:r w:rsidRPr="0050530C">
        <w:rPr>
          <w:rFonts w:ascii="Arial" w:eastAsia="Calibri" w:hAnsi="Arial" w:cs="Arial"/>
          <w:lang w:val="en-GB"/>
        </w:rPr>
        <w:t>Substance Misuse</w:t>
      </w:r>
    </w:p>
    <w:p w:rsidR="007D2848" w:rsidRPr="0050530C" w:rsidRDefault="007D2848" w:rsidP="003009B8">
      <w:pPr>
        <w:numPr>
          <w:ilvl w:val="0"/>
          <w:numId w:val="11"/>
        </w:numPr>
        <w:tabs>
          <w:tab w:val="left" w:pos="851"/>
        </w:tabs>
        <w:spacing w:after="0" w:line="240" w:lineRule="auto"/>
        <w:rPr>
          <w:rFonts w:ascii="Arial" w:eastAsia="Calibri" w:hAnsi="Arial" w:cs="Arial"/>
          <w:lang w:val="en-GB"/>
        </w:rPr>
      </w:pPr>
      <w:r w:rsidRPr="0050530C">
        <w:rPr>
          <w:rFonts w:ascii="Arial" w:eastAsia="Calibri" w:hAnsi="Arial" w:cs="Arial"/>
          <w:lang w:val="en-GB"/>
        </w:rPr>
        <w:t>Mental Health</w:t>
      </w:r>
    </w:p>
    <w:p w:rsidR="007D2848" w:rsidRPr="0050530C" w:rsidRDefault="007D2848" w:rsidP="003009B8">
      <w:pPr>
        <w:numPr>
          <w:ilvl w:val="0"/>
          <w:numId w:val="11"/>
        </w:numPr>
        <w:tabs>
          <w:tab w:val="left" w:pos="851"/>
        </w:tabs>
        <w:spacing w:after="0" w:line="240" w:lineRule="auto"/>
        <w:rPr>
          <w:rFonts w:ascii="Arial" w:eastAsia="Calibri" w:hAnsi="Arial" w:cs="Arial"/>
          <w:lang w:val="en-GB"/>
        </w:rPr>
      </w:pPr>
      <w:r w:rsidRPr="0050530C">
        <w:rPr>
          <w:rFonts w:ascii="Arial" w:eastAsia="Calibri" w:hAnsi="Arial" w:cs="Arial"/>
          <w:lang w:val="en-GB"/>
        </w:rPr>
        <w:t>Trafficking and Modern</w:t>
      </w:r>
      <w:r w:rsidR="00EE323A">
        <w:rPr>
          <w:rFonts w:ascii="Arial" w:eastAsia="Calibri" w:hAnsi="Arial" w:cs="Arial"/>
          <w:lang w:val="en-GB"/>
        </w:rPr>
        <w:t>-</w:t>
      </w:r>
      <w:r w:rsidRPr="0050530C">
        <w:rPr>
          <w:rFonts w:ascii="Arial" w:eastAsia="Calibri" w:hAnsi="Arial" w:cs="Arial"/>
          <w:lang w:val="en-GB"/>
        </w:rPr>
        <w:t>Day Slavery</w:t>
      </w:r>
    </w:p>
    <w:p w:rsidR="007D2848" w:rsidRPr="0050530C" w:rsidRDefault="007D2848" w:rsidP="003009B8">
      <w:pPr>
        <w:numPr>
          <w:ilvl w:val="0"/>
          <w:numId w:val="11"/>
        </w:numPr>
        <w:tabs>
          <w:tab w:val="left" w:pos="851"/>
        </w:tabs>
        <w:spacing w:after="0" w:line="240" w:lineRule="auto"/>
        <w:rPr>
          <w:rFonts w:ascii="Arial" w:eastAsia="Calibri" w:hAnsi="Arial" w:cs="Arial"/>
          <w:lang w:val="en-GB"/>
        </w:rPr>
      </w:pPr>
      <w:r w:rsidRPr="0050530C">
        <w:rPr>
          <w:rFonts w:ascii="Arial" w:eastAsia="Calibri" w:hAnsi="Arial" w:cs="Arial"/>
          <w:lang w:val="en-GB"/>
        </w:rPr>
        <w:t>Young carers</w:t>
      </w:r>
    </w:p>
    <w:p w:rsidR="007D2848" w:rsidRPr="0050530C" w:rsidRDefault="007D2848" w:rsidP="007D2848">
      <w:pPr>
        <w:tabs>
          <w:tab w:val="left" w:pos="851"/>
        </w:tabs>
        <w:spacing w:after="0" w:line="240" w:lineRule="auto"/>
        <w:rPr>
          <w:rFonts w:ascii="Arial" w:eastAsia="Calibri" w:hAnsi="Arial" w:cs="Arial"/>
          <w:lang w:val="en-GB"/>
        </w:rPr>
      </w:pPr>
    </w:p>
    <w:p w:rsidR="003D56FE" w:rsidRPr="003D56FE" w:rsidRDefault="003D56FE" w:rsidP="003D56FE">
      <w:pPr>
        <w:tabs>
          <w:tab w:val="left" w:pos="851"/>
        </w:tabs>
        <w:spacing w:after="0" w:line="240" w:lineRule="auto"/>
        <w:rPr>
          <w:rFonts w:ascii="Arial" w:eastAsia="Calibri" w:hAnsi="Arial" w:cs="Arial"/>
          <w:lang w:val="en-GB"/>
        </w:rPr>
      </w:pPr>
      <w:r w:rsidRPr="003D56FE">
        <w:rPr>
          <w:rFonts w:ascii="Arial" w:eastAsia="Calibri" w:hAnsi="Arial" w:cs="Arial"/>
          <w:lang w:val="en-GB"/>
        </w:rPr>
        <w:t xml:space="preserve">Appendix </w:t>
      </w:r>
      <w:r w:rsidR="00EE323A">
        <w:rPr>
          <w:rFonts w:ascii="Arial" w:eastAsia="Calibri" w:hAnsi="Arial" w:cs="Arial"/>
          <w:lang w:val="en-GB"/>
        </w:rPr>
        <w:t>1</w:t>
      </w:r>
      <w:r w:rsidRPr="003D56FE">
        <w:rPr>
          <w:rFonts w:ascii="Arial" w:eastAsia="Calibri" w:hAnsi="Arial" w:cs="Arial"/>
          <w:lang w:val="en-GB"/>
        </w:rPr>
        <w:t xml:space="preserve"> </w:t>
      </w:r>
      <w:r w:rsidR="00EE323A">
        <w:rPr>
          <w:rFonts w:ascii="Arial" w:eastAsia="Calibri" w:hAnsi="Arial" w:cs="Arial"/>
          <w:lang w:val="en-GB"/>
        </w:rPr>
        <w:tab/>
      </w:r>
      <w:r w:rsidRPr="003D56FE">
        <w:rPr>
          <w:rFonts w:ascii="Arial" w:eastAsia="Calibri" w:hAnsi="Arial" w:cs="Arial"/>
          <w:lang w:val="en-GB"/>
        </w:rPr>
        <w:t>Role Description for Designated Safeguarding Lead</w:t>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r>
    </w:p>
    <w:p w:rsidR="003D56FE" w:rsidRPr="003D56FE" w:rsidRDefault="003D56FE" w:rsidP="003D56FE">
      <w:pPr>
        <w:tabs>
          <w:tab w:val="left" w:pos="851"/>
        </w:tabs>
        <w:spacing w:after="0" w:line="240" w:lineRule="auto"/>
        <w:rPr>
          <w:rFonts w:ascii="Arial" w:eastAsia="Calibri" w:hAnsi="Arial" w:cs="Arial"/>
          <w:lang w:val="en-GB"/>
        </w:rPr>
      </w:pPr>
    </w:p>
    <w:p w:rsidR="003D56FE" w:rsidRPr="003D56FE" w:rsidRDefault="003D56FE" w:rsidP="003D56FE">
      <w:pPr>
        <w:tabs>
          <w:tab w:val="left" w:pos="851"/>
        </w:tabs>
        <w:spacing w:after="0" w:line="240" w:lineRule="auto"/>
        <w:rPr>
          <w:rFonts w:ascii="Arial" w:eastAsia="Calibri" w:hAnsi="Arial" w:cs="Arial"/>
          <w:lang w:val="en-GB"/>
        </w:rPr>
      </w:pPr>
      <w:r w:rsidRPr="003D56FE">
        <w:rPr>
          <w:rFonts w:ascii="Arial" w:eastAsia="Calibri" w:hAnsi="Arial" w:cs="Arial"/>
          <w:lang w:val="en-GB"/>
        </w:rPr>
        <w:t xml:space="preserve">Appendix </w:t>
      </w:r>
      <w:r w:rsidR="00EE323A">
        <w:rPr>
          <w:rFonts w:ascii="Arial" w:eastAsia="Calibri" w:hAnsi="Arial" w:cs="Arial"/>
          <w:lang w:val="en-GB"/>
        </w:rPr>
        <w:t>2</w:t>
      </w:r>
      <w:r w:rsidR="00EE323A">
        <w:rPr>
          <w:rFonts w:ascii="Arial" w:eastAsia="Calibri" w:hAnsi="Arial" w:cs="Arial"/>
          <w:lang w:val="en-GB"/>
        </w:rPr>
        <w:tab/>
      </w:r>
      <w:r w:rsidRPr="003D56FE">
        <w:rPr>
          <w:rFonts w:ascii="Arial" w:eastAsia="Calibri" w:hAnsi="Arial" w:cs="Arial"/>
          <w:lang w:val="en-GB"/>
        </w:rPr>
        <w:t>Template for Record of Concern</w:t>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r>
    </w:p>
    <w:p w:rsidR="003D56FE" w:rsidRPr="003D56FE" w:rsidRDefault="003D56FE" w:rsidP="003D56FE">
      <w:pPr>
        <w:tabs>
          <w:tab w:val="left" w:pos="851"/>
        </w:tabs>
        <w:spacing w:after="0" w:line="240" w:lineRule="auto"/>
        <w:rPr>
          <w:rFonts w:ascii="Arial" w:eastAsia="Calibri" w:hAnsi="Arial" w:cs="Arial"/>
          <w:lang w:val="en-GB"/>
        </w:rPr>
      </w:pPr>
    </w:p>
    <w:p w:rsidR="003D56FE" w:rsidRPr="003D56FE" w:rsidRDefault="003D56FE" w:rsidP="003D56FE">
      <w:pPr>
        <w:tabs>
          <w:tab w:val="left" w:pos="851"/>
        </w:tabs>
        <w:spacing w:after="0" w:line="240" w:lineRule="auto"/>
        <w:rPr>
          <w:rFonts w:ascii="Arial" w:eastAsia="Calibri" w:hAnsi="Arial" w:cs="Arial"/>
          <w:lang w:val="en-GB"/>
        </w:rPr>
      </w:pPr>
      <w:r w:rsidRPr="003D56FE">
        <w:rPr>
          <w:rFonts w:ascii="Arial" w:eastAsia="Calibri" w:hAnsi="Arial" w:cs="Arial"/>
          <w:lang w:val="en-GB"/>
        </w:rPr>
        <w:t xml:space="preserve">Appendix </w:t>
      </w:r>
      <w:r w:rsidR="00EE323A">
        <w:rPr>
          <w:rFonts w:ascii="Arial" w:eastAsia="Calibri" w:hAnsi="Arial" w:cs="Arial"/>
          <w:lang w:val="en-GB"/>
        </w:rPr>
        <w:t>3</w:t>
      </w:r>
      <w:r w:rsidRPr="003D56FE">
        <w:rPr>
          <w:rFonts w:ascii="Arial" w:eastAsia="Calibri" w:hAnsi="Arial" w:cs="Arial"/>
          <w:lang w:val="en-GB"/>
        </w:rPr>
        <w:t xml:space="preserve"> </w:t>
      </w:r>
      <w:r w:rsidR="00EE323A">
        <w:rPr>
          <w:rFonts w:ascii="Arial" w:eastAsia="Calibri" w:hAnsi="Arial" w:cs="Arial"/>
          <w:lang w:val="en-GB"/>
        </w:rPr>
        <w:tab/>
      </w:r>
      <w:r w:rsidRPr="003D56FE">
        <w:rPr>
          <w:rFonts w:ascii="Arial" w:eastAsia="Calibri" w:hAnsi="Arial" w:cs="Arial"/>
          <w:lang w:val="en-GB"/>
        </w:rPr>
        <w:t>Types of abuse and neglect – definitions</w:t>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t xml:space="preserve"> </w:t>
      </w:r>
    </w:p>
    <w:p w:rsidR="003D56FE" w:rsidRPr="003D56FE" w:rsidRDefault="003D56FE" w:rsidP="003D56FE">
      <w:pPr>
        <w:tabs>
          <w:tab w:val="left" w:pos="851"/>
        </w:tabs>
        <w:spacing w:after="0" w:line="240" w:lineRule="auto"/>
        <w:rPr>
          <w:rFonts w:ascii="Arial" w:eastAsia="Calibri" w:hAnsi="Arial" w:cs="Arial"/>
          <w:lang w:val="en-GB"/>
        </w:rPr>
      </w:pPr>
    </w:p>
    <w:p w:rsidR="003D56FE" w:rsidRPr="003D56FE" w:rsidRDefault="003D56FE" w:rsidP="003D56FE">
      <w:pPr>
        <w:tabs>
          <w:tab w:val="left" w:pos="851"/>
        </w:tabs>
        <w:spacing w:after="0" w:line="240" w:lineRule="auto"/>
        <w:rPr>
          <w:rFonts w:ascii="Arial" w:eastAsia="Calibri" w:hAnsi="Arial" w:cs="Arial"/>
          <w:lang w:val="en-GB"/>
        </w:rPr>
      </w:pPr>
      <w:r w:rsidRPr="003D56FE">
        <w:rPr>
          <w:rFonts w:ascii="Arial" w:eastAsia="Calibri" w:hAnsi="Arial" w:cs="Arial"/>
          <w:lang w:val="en-GB"/>
        </w:rPr>
        <w:t xml:space="preserve">Appendix </w:t>
      </w:r>
      <w:r w:rsidR="00EE323A">
        <w:rPr>
          <w:rFonts w:ascii="Arial" w:eastAsia="Calibri" w:hAnsi="Arial" w:cs="Arial"/>
          <w:lang w:val="en-GB"/>
        </w:rPr>
        <w:t>4</w:t>
      </w:r>
      <w:r w:rsidRPr="003D56FE">
        <w:rPr>
          <w:rFonts w:ascii="Arial" w:eastAsia="Calibri" w:hAnsi="Arial" w:cs="Arial"/>
          <w:lang w:val="en-GB"/>
        </w:rPr>
        <w:t xml:space="preserve"> </w:t>
      </w:r>
      <w:r w:rsidR="00EE323A">
        <w:rPr>
          <w:rFonts w:ascii="Arial" w:eastAsia="Calibri" w:hAnsi="Arial" w:cs="Arial"/>
          <w:lang w:val="en-GB"/>
        </w:rPr>
        <w:tab/>
      </w:r>
      <w:r w:rsidRPr="003D56FE">
        <w:rPr>
          <w:rFonts w:ascii="Arial" w:eastAsia="Calibri" w:hAnsi="Arial" w:cs="Arial"/>
          <w:lang w:val="en-GB"/>
        </w:rPr>
        <w:t xml:space="preserve">Actions where there are concerns about a child </w:t>
      </w:r>
      <w:r w:rsidRPr="003D56FE">
        <w:rPr>
          <w:rFonts w:ascii="Arial" w:eastAsia="Calibri" w:hAnsi="Arial" w:cs="Arial"/>
          <w:lang w:val="en-GB"/>
        </w:rPr>
        <w:tab/>
      </w:r>
      <w:r w:rsidRPr="003D56FE">
        <w:rPr>
          <w:rFonts w:ascii="Arial" w:eastAsia="Calibri" w:hAnsi="Arial" w:cs="Arial"/>
          <w:lang w:val="en-GB"/>
        </w:rPr>
        <w:tab/>
      </w:r>
      <w:r w:rsidRPr="003D56FE">
        <w:rPr>
          <w:rFonts w:ascii="Arial" w:eastAsia="Calibri" w:hAnsi="Arial" w:cs="Arial"/>
          <w:lang w:val="en-GB"/>
        </w:rPr>
        <w:tab/>
      </w:r>
    </w:p>
    <w:p w:rsidR="007D2848" w:rsidRPr="0050530C" w:rsidRDefault="007D2848" w:rsidP="007D2848">
      <w:pPr>
        <w:spacing w:after="200" w:line="276" w:lineRule="auto"/>
        <w:ind w:left="360"/>
        <w:rPr>
          <w:rFonts w:ascii="Arial" w:eastAsia="Calibri" w:hAnsi="Arial" w:cs="Arial"/>
          <w:color w:val="0070C0"/>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E1830" w:rsidRPr="0050530C" w:rsidRDefault="007E1830" w:rsidP="007D2848">
      <w:pPr>
        <w:spacing w:after="200" w:line="276" w:lineRule="auto"/>
        <w:ind w:left="360"/>
        <w:rPr>
          <w:rFonts w:ascii="Arial" w:eastAsia="Calibri" w:hAnsi="Arial" w:cs="Arial"/>
          <w:lang w:val="en-GB"/>
        </w:rPr>
      </w:pPr>
    </w:p>
    <w:p w:rsidR="007E1830" w:rsidRPr="0050530C" w:rsidRDefault="007E1830"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360"/>
        <w:rPr>
          <w:rFonts w:ascii="Arial" w:eastAsia="Calibri" w:hAnsi="Arial" w:cs="Arial"/>
          <w:lang w:val="en-GB"/>
        </w:rPr>
      </w:pPr>
    </w:p>
    <w:p w:rsidR="007D2848" w:rsidRPr="0050530C" w:rsidRDefault="007D2848" w:rsidP="007D2848">
      <w:pPr>
        <w:spacing w:after="200" w:line="276" w:lineRule="auto"/>
        <w:ind w:left="720"/>
        <w:jc w:val="center"/>
        <w:rPr>
          <w:rFonts w:ascii="Arial" w:eastAsia="Calibri" w:hAnsi="Arial" w:cs="Arial"/>
          <w:b/>
          <w:lang w:val="en-GB"/>
        </w:rPr>
      </w:pPr>
      <w:r w:rsidRPr="0050530C">
        <w:rPr>
          <w:rFonts w:ascii="Arial" w:eastAsia="Calibri" w:hAnsi="Arial" w:cs="Arial"/>
          <w:b/>
          <w:lang w:val="en-GB"/>
        </w:rPr>
        <w:lastRenderedPageBreak/>
        <w:t>SCHOOL/COLLEGE POLICY</w:t>
      </w:r>
      <w:r w:rsidR="00701AE0" w:rsidRPr="0050530C">
        <w:rPr>
          <w:rFonts w:ascii="Arial" w:eastAsia="Calibri" w:hAnsi="Arial" w:cs="Arial"/>
          <w:b/>
          <w:lang w:val="en-GB"/>
        </w:rPr>
        <w:t xml:space="preserve"> AND PROCEDURE</w:t>
      </w:r>
    </w:p>
    <w:p w:rsidR="007D2848" w:rsidRPr="0050530C" w:rsidRDefault="007D2848" w:rsidP="00D84028">
      <w:pPr>
        <w:numPr>
          <w:ilvl w:val="0"/>
          <w:numId w:val="2"/>
        </w:numPr>
        <w:spacing w:after="200" w:line="276" w:lineRule="auto"/>
        <w:ind w:left="567" w:hanging="567"/>
        <w:rPr>
          <w:rFonts w:ascii="Arial" w:eastAsia="Calibri" w:hAnsi="Arial" w:cs="Arial"/>
          <w:b/>
          <w:lang w:val="en-GB"/>
        </w:rPr>
      </w:pPr>
      <w:r w:rsidRPr="0050530C">
        <w:rPr>
          <w:rFonts w:ascii="Arial" w:eastAsia="Calibri" w:hAnsi="Arial" w:cs="Arial"/>
          <w:b/>
          <w:lang w:val="en-GB"/>
        </w:rPr>
        <w:t>Introduction – legislative framework</w:t>
      </w:r>
    </w:p>
    <w:p w:rsidR="00D84028" w:rsidRPr="0050530C" w:rsidRDefault="007D2848" w:rsidP="00FC2E2D">
      <w:pPr>
        <w:pStyle w:val="ListParagraph"/>
        <w:spacing w:after="200" w:line="276" w:lineRule="auto"/>
        <w:rPr>
          <w:rFonts w:ascii="Arial" w:eastAsia="Calibri" w:hAnsi="Arial" w:cs="Arial"/>
          <w:b/>
          <w:sz w:val="22"/>
          <w:szCs w:val="22"/>
        </w:rPr>
      </w:pPr>
      <w:r w:rsidRPr="001A0C23">
        <w:rPr>
          <w:rFonts w:ascii="Arial" w:eastAsia="Calibri" w:hAnsi="Arial" w:cs="Arial"/>
          <w:bCs/>
          <w:color w:val="FF0000"/>
          <w:sz w:val="22"/>
          <w:szCs w:val="22"/>
        </w:rPr>
        <w:t xml:space="preserve">XXXX </w:t>
      </w:r>
      <w:r w:rsidRPr="001A0C23">
        <w:rPr>
          <w:rFonts w:ascii="Arial" w:eastAsia="Calibri" w:hAnsi="Arial" w:cs="Arial"/>
          <w:bCs/>
          <w:sz w:val="22"/>
          <w:szCs w:val="22"/>
        </w:rPr>
        <w:t>School/College</w:t>
      </w:r>
      <w:r w:rsidRPr="001A0C23">
        <w:rPr>
          <w:rFonts w:ascii="Arial" w:eastAsia="Calibri" w:hAnsi="Arial" w:cs="Arial"/>
          <w:b/>
          <w:sz w:val="22"/>
          <w:szCs w:val="22"/>
        </w:rPr>
        <w:t xml:space="preserve"> </w:t>
      </w:r>
      <w:r w:rsidRPr="0050530C">
        <w:rPr>
          <w:rFonts w:ascii="Arial" w:eastAsia="Calibri" w:hAnsi="Arial" w:cs="Arial"/>
          <w:sz w:val="22"/>
          <w:szCs w:val="22"/>
        </w:rPr>
        <w:t>is fully committed to meet</w:t>
      </w:r>
      <w:r w:rsidR="009D0B7F" w:rsidRPr="0050530C">
        <w:rPr>
          <w:rFonts w:ascii="Arial" w:eastAsia="Calibri" w:hAnsi="Arial" w:cs="Arial"/>
          <w:sz w:val="22"/>
          <w:szCs w:val="22"/>
        </w:rPr>
        <w:t>ing</w:t>
      </w:r>
      <w:r w:rsidRPr="0050530C">
        <w:rPr>
          <w:rFonts w:ascii="Arial" w:eastAsia="Calibri" w:hAnsi="Arial" w:cs="Arial"/>
          <w:sz w:val="22"/>
          <w:szCs w:val="22"/>
        </w:rPr>
        <w:t xml:space="preserve"> its responsibility to protect and safeguard the welfare of children and young people in its care.  We recognise the important part we have to play in identifying children and young people at risk of abuse and neglect and in securing appropriate support for them and their families.</w:t>
      </w:r>
    </w:p>
    <w:p w:rsidR="007D2848" w:rsidRPr="0050530C" w:rsidRDefault="007D2848" w:rsidP="00FC2E2D">
      <w:pPr>
        <w:pStyle w:val="ListParagraph"/>
        <w:spacing w:after="200" w:line="276" w:lineRule="auto"/>
        <w:rPr>
          <w:rFonts w:ascii="Arial" w:eastAsia="Calibri" w:hAnsi="Arial" w:cs="Arial"/>
          <w:b/>
          <w:sz w:val="22"/>
          <w:szCs w:val="22"/>
        </w:rPr>
      </w:pPr>
      <w:r w:rsidRPr="0050530C">
        <w:rPr>
          <w:rFonts w:ascii="Arial" w:eastAsia="Calibri" w:hAnsi="Arial" w:cs="Arial"/>
          <w:sz w:val="22"/>
          <w:szCs w:val="22"/>
        </w:rPr>
        <w:t>Safeguarding and promoting the welfare of children is defined as:</w:t>
      </w:r>
    </w:p>
    <w:p w:rsidR="007D2848" w:rsidRPr="0050530C" w:rsidRDefault="007D2848" w:rsidP="003009B8">
      <w:pPr>
        <w:numPr>
          <w:ilvl w:val="0"/>
          <w:numId w:val="13"/>
        </w:numPr>
        <w:spacing w:after="0" w:line="240" w:lineRule="auto"/>
        <w:ind w:left="426" w:hanging="142"/>
        <w:rPr>
          <w:rFonts w:ascii="Arial" w:eastAsia="Calibri" w:hAnsi="Arial" w:cs="Arial"/>
          <w:lang w:val="en-GB"/>
        </w:rPr>
      </w:pPr>
      <w:r w:rsidRPr="0050530C">
        <w:rPr>
          <w:rFonts w:ascii="Arial" w:eastAsia="Calibri" w:hAnsi="Arial" w:cs="Arial"/>
          <w:lang w:val="en-GB"/>
        </w:rPr>
        <w:t>Protecting children from maltreatment</w:t>
      </w:r>
    </w:p>
    <w:p w:rsidR="007D2848" w:rsidRPr="0050530C" w:rsidRDefault="007D2848" w:rsidP="003009B8">
      <w:pPr>
        <w:numPr>
          <w:ilvl w:val="0"/>
          <w:numId w:val="13"/>
        </w:numPr>
        <w:spacing w:after="0" w:line="240" w:lineRule="auto"/>
        <w:ind w:left="426" w:hanging="142"/>
        <w:rPr>
          <w:rFonts w:ascii="Arial" w:eastAsia="Calibri" w:hAnsi="Arial" w:cs="Arial"/>
          <w:lang w:val="en-GB"/>
        </w:rPr>
      </w:pPr>
      <w:r w:rsidRPr="0050530C">
        <w:rPr>
          <w:rFonts w:ascii="Arial" w:eastAsia="Calibri" w:hAnsi="Arial" w:cs="Arial"/>
          <w:lang w:val="en-GB"/>
        </w:rPr>
        <w:t>Preventing impairment of children’s health or development</w:t>
      </w:r>
    </w:p>
    <w:p w:rsidR="007D2848" w:rsidRPr="0050530C" w:rsidRDefault="007D2848" w:rsidP="003009B8">
      <w:pPr>
        <w:numPr>
          <w:ilvl w:val="0"/>
          <w:numId w:val="13"/>
        </w:numPr>
        <w:spacing w:after="0" w:line="240" w:lineRule="auto"/>
        <w:ind w:left="426" w:hanging="142"/>
        <w:rPr>
          <w:rFonts w:ascii="Arial" w:eastAsia="Calibri" w:hAnsi="Arial" w:cs="Arial"/>
          <w:lang w:val="en-GB"/>
        </w:rPr>
      </w:pPr>
      <w:r w:rsidRPr="0050530C">
        <w:rPr>
          <w:rFonts w:ascii="Arial" w:eastAsia="Calibri" w:hAnsi="Arial" w:cs="Arial"/>
          <w:lang w:val="en-GB"/>
        </w:rPr>
        <w:t>Ensuring that children grow up in circumstances consistent with the provision of safe and effective care</w:t>
      </w:r>
    </w:p>
    <w:p w:rsidR="007D2848" w:rsidRPr="0050530C" w:rsidRDefault="007D2848" w:rsidP="003009B8">
      <w:pPr>
        <w:numPr>
          <w:ilvl w:val="0"/>
          <w:numId w:val="13"/>
        </w:numPr>
        <w:spacing w:after="0" w:line="240" w:lineRule="auto"/>
        <w:ind w:left="426" w:hanging="142"/>
        <w:rPr>
          <w:rFonts w:ascii="Arial" w:eastAsia="Calibri" w:hAnsi="Arial" w:cs="Arial"/>
          <w:lang w:val="en-GB"/>
        </w:rPr>
      </w:pPr>
      <w:r w:rsidRPr="0050530C">
        <w:rPr>
          <w:rFonts w:ascii="Arial" w:eastAsia="Calibri" w:hAnsi="Arial" w:cs="Arial"/>
          <w:lang w:val="en-GB"/>
        </w:rPr>
        <w:t>Taking action to enable all children to have the best outcomes</w:t>
      </w:r>
    </w:p>
    <w:p w:rsidR="007D2848" w:rsidRPr="0050530C" w:rsidRDefault="007D2848" w:rsidP="007D2848">
      <w:pPr>
        <w:spacing w:after="0" w:line="240" w:lineRule="auto"/>
        <w:ind w:left="720"/>
        <w:rPr>
          <w:rFonts w:ascii="Arial" w:eastAsia="Calibri" w:hAnsi="Arial" w:cs="Arial"/>
          <w:lang w:val="en-GB"/>
        </w:rPr>
      </w:pPr>
    </w:p>
    <w:p w:rsidR="007D2848" w:rsidRPr="0050530C" w:rsidRDefault="00D84028" w:rsidP="007D2848">
      <w:pPr>
        <w:spacing w:after="200" w:line="276" w:lineRule="auto"/>
        <w:rPr>
          <w:rFonts w:ascii="Arial" w:eastAsia="Calibri" w:hAnsi="Arial" w:cs="Arial"/>
          <w:lang w:val="en-GB"/>
        </w:rPr>
      </w:pPr>
      <w:r w:rsidRPr="0050530C">
        <w:rPr>
          <w:rFonts w:ascii="Arial" w:eastAsia="Calibri" w:hAnsi="Arial" w:cs="Arial"/>
          <w:lang w:val="en-GB"/>
        </w:rPr>
        <w:t>1</w:t>
      </w:r>
      <w:r w:rsidR="007D2848" w:rsidRPr="0050530C">
        <w:rPr>
          <w:rFonts w:ascii="Arial" w:eastAsia="Calibri" w:hAnsi="Arial" w:cs="Arial"/>
          <w:lang w:val="en-GB"/>
        </w:rPr>
        <w:t>‘Children’ includes everyone under the age of 18.</w:t>
      </w:r>
    </w:p>
    <w:p w:rsidR="007D2848" w:rsidRPr="0050530C" w:rsidRDefault="00FC2E2D" w:rsidP="007D2848">
      <w:pPr>
        <w:spacing w:after="200" w:line="276" w:lineRule="auto"/>
        <w:rPr>
          <w:rFonts w:ascii="Arial" w:eastAsia="Calibri" w:hAnsi="Arial" w:cs="Arial"/>
          <w:b/>
          <w:lang w:val="en-GB"/>
        </w:rPr>
      </w:pPr>
      <w:r w:rsidRPr="0050530C">
        <w:rPr>
          <w:rFonts w:ascii="Arial" w:eastAsia="Calibri" w:hAnsi="Arial" w:cs="Arial"/>
          <w:b/>
          <w:lang w:val="en-GB"/>
        </w:rPr>
        <w:t>1.1</w:t>
      </w:r>
      <w:r w:rsidRPr="0050530C">
        <w:rPr>
          <w:rFonts w:ascii="Arial" w:eastAsia="Calibri" w:hAnsi="Arial" w:cs="Arial"/>
          <w:b/>
          <w:lang w:val="en-GB"/>
        </w:rPr>
        <w:tab/>
      </w:r>
      <w:r w:rsidR="007D2848" w:rsidRPr="0050530C">
        <w:rPr>
          <w:rFonts w:ascii="Arial" w:eastAsia="Calibri" w:hAnsi="Arial" w:cs="Arial"/>
          <w:b/>
          <w:lang w:val="en-GB"/>
        </w:rPr>
        <w:t>‘A child centred and coordinated approach to safeguarding’</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color w:val="000000"/>
          <w:lang w:val="en-GB"/>
        </w:rPr>
        <w:t xml:space="preserve">The child’s best interests will remain our paramount focus and this is best achieved by </w:t>
      </w:r>
      <w:r w:rsidRPr="001A0C23">
        <w:rPr>
          <w:rFonts w:ascii="Arial" w:eastAsia="Calibri" w:hAnsi="Arial" w:cs="Arial"/>
          <w:bCs/>
          <w:color w:val="FF0000"/>
          <w:lang w:val="en-GB"/>
        </w:rPr>
        <w:t xml:space="preserve">XXXX </w:t>
      </w:r>
      <w:r w:rsidRPr="001A0C23">
        <w:rPr>
          <w:rFonts w:ascii="Arial" w:eastAsia="Calibri" w:hAnsi="Arial" w:cs="Arial"/>
          <w:bCs/>
          <w:lang w:val="en-GB"/>
        </w:rPr>
        <w:t>School/College</w:t>
      </w:r>
      <w:r w:rsidRPr="001A0C23">
        <w:rPr>
          <w:rFonts w:ascii="Arial" w:eastAsia="Calibri" w:hAnsi="Arial" w:cs="Arial"/>
          <w:b/>
          <w:lang w:val="en-GB"/>
        </w:rPr>
        <w:t xml:space="preserve"> </w:t>
      </w:r>
      <w:r w:rsidRPr="0050530C">
        <w:rPr>
          <w:rFonts w:ascii="Arial" w:eastAsia="Calibri" w:hAnsi="Arial" w:cs="Arial"/>
          <w:lang w:val="en-GB"/>
        </w:rPr>
        <w:t>working within the context of the following statutory duties and government guidance which require effective inter-agency cooperation:</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b/>
          <w:i/>
          <w:lang w:val="en-GB"/>
        </w:rPr>
        <w:t>Section 175</w:t>
      </w:r>
      <w:r w:rsidRPr="0050530C">
        <w:rPr>
          <w:rFonts w:ascii="Arial" w:eastAsia="Calibri" w:hAnsi="Arial" w:cs="Arial"/>
          <w:lang w:val="en-GB"/>
        </w:rPr>
        <w:t xml:space="preserve"> of the </w:t>
      </w:r>
      <w:hyperlink r:id="rId15" w:history="1">
        <w:r w:rsidR="0050530C" w:rsidRPr="0050530C">
          <w:rPr>
            <w:rFonts w:ascii="Arial" w:hAnsi="Arial" w:cs="Arial"/>
            <w:color w:val="0000FF"/>
            <w:u w:val="single"/>
          </w:rPr>
          <w:t>Education Act 2002</w:t>
        </w:r>
      </w:hyperlink>
      <w:r w:rsidR="0050530C" w:rsidRPr="0050530C">
        <w:rPr>
          <w:rFonts w:ascii="Arial" w:eastAsia="Calibri" w:hAnsi="Arial" w:cs="Arial"/>
          <w:lang w:val="en-GB"/>
        </w:rPr>
        <w:t xml:space="preserve"> </w:t>
      </w:r>
      <w:r w:rsidRPr="0050530C">
        <w:rPr>
          <w:rFonts w:ascii="Arial" w:eastAsia="Calibri" w:hAnsi="Arial" w:cs="Arial"/>
          <w:lang w:val="en-GB"/>
        </w:rPr>
        <w:t>(</w:t>
      </w:r>
      <w:r w:rsidRPr="001A0C23">
        <w:rPr>
          <w:rFonts w:ascii="Arial" w:eastAsia="Calibri" w:hAnsi="Arial" w:cs="Arial"/>
          <w:bCs/>
          <w:color w:val="FF0000"/>
          <w:lang w:val="en-GB"/>
        </w:rPr>
        <w:t>Section 157</w:t>
      </w:r>
      <w:r w:rsidRPr="0050530C">
        <w:rPr>
          <w:rFonts w:ascii="Arial" w:eastAsia="Calibri" w:hAnsi="Arial" w:cs="Arial"/>
          <w:i/>
          <w:color w:val="FF0000"/>
          <w:lang w:val="en-GB"/>
        </w:rPr>
        <w:t xml:space="preserve"> for Independent Schools</w:t>
      </w:r>
      <w:r w:rsidRPr="0050530C">
        <w:rPr>
          <w:rFonts w:ascii="Arial" w:eastAsia="Calibri" w:hAnsi="Arial" w:cs="Arial"/>
          <w:i/>
          <w:lang w:val="en-GB"/>
        </w:rPr>
        <w:t xml:space="preserve">) </w:t>
      </w:r>
      <w:r w:rsidRPr="0050530C">
        <w:rPr>
          <w:rFonts w:ascii="Arial" w:eastAsia="Calibri" w:hAnsi="Arial" w:cs="Arial"/>
          <w:lang w:val="en-GB"/>
        </w:rPr>
        <w:t>places a statutory duty on the governing body (</w:t>
      </w:r>
      <w:r w:rsidRPr="0050530C">
        <w:rPr>
          <w:rFonts w:ascii="Arial" w:eastAsia="Calibri" w:hAnsi="Arial" w:cs="Arial"/>
          <w:color w:val="FF0000"/>
          <w:lang w:val="en-GB"/>
        </w:rPr>
        <w:t>or proprietors</w:t>
      </w:r>
      <w:r w:rsidRPr="0050530C">
        <w:rPr>
          <w:rFonts w:ascii="Arial" w:eastAsia="Calibri" w:hAnsi="Arial" w:cs="Arial"/>
          <w:lang w:val="en-GB"/>
        </w:rPr>
        <w:t>) to have policies and procedures in place that safeguard and promote the welfare of children who are pupils of the school.</w:t>
      </w:r>
    </w:p>
    <w:p w:rsidR="007D2848" w:rsidRPr="0050530C" w:rsidRDefault="00547385" w:rsidP="007D2848">
      <w:pPr>
        <w:spacing w:after="200" w:line="276" w:lineRule="auto"/>
        <w:rPr>
          <w:rFonts w:ascii="Arial" w:eastAsia="Calibri" w:hAnsi="Arial" w:cs="Arial"/>
          <w:lang w:val="en-GB"/>
        </w:rPr>
      </w:pPr>
      <w:hyperlink r:id="rId16" w:history="1">
        <w:r w:rsidR="000862C8" w:rsidRPr="0050530C">
          <w:rPr>
            <w:rStyle w:val="Hyperlink"/>
            <w:rFonts w:ascii="Arial" w:eastAsia="Calibri" w:hAnsi="Arial" w:cs="Arial"/>
            <w:lang w:val="en-GB"/>
          </w:rPr>
          <w:t>Section 11 Children Act 20</w:t>
        </w:r>
        <w:r w:rsidR="007909E0" w:rsidRPr="0050530C">
          <w:rPr>
            <w:rStyle w:val="Hyperlink"/>
            <w:rFonts w:ascii="Arial" w:eastAsia="Calibri" w:hAnsi="Arial" w:cs="Arial"/>
            <w:lang w:val="en-GB"/>
          </w:rPr>
          <w:t>0</w:t>
        </w:r>
        <w:r w:rsidR="000862C8" w:rsidRPr="0050530C">
          <w:rPr>
            <w:rStyle w:val="Hyperlink"/>
            <w:rFonts w:ascii="Arial" w:eastAsia="Calibri" w:hAnsi="Arial" w:cs="Arial"/>
            <w:lang w:val="en-GB"/>
          </w:rPr>
          <w:t>4</w:t>
        </w:r>
      </w:hyperlink>
      <w:r w:rsidR="002D7362" w:rsidRPr="0050530C">
        <w:rPr>
          <w:rFonts w:ascii="Arial" w:eastAsia="Calibri" w:hAnsi="Arial" w:cs="Arial"/>
          <w:lang w:val="en-GB"/>
        </w:rPr>
        <w:t xml:space="preserve"> </w:t>
      </w:r>
      <w:r w:rsidR="007D2848" w:rsidRPr="0050530C">
        <w:rPr>
          <w:rFonts w:ascii="Arial" w:eastAsia="Calibri" w:hAnsi="Arial" w:cs="Arial"/>
          <w:lang w:val="en-GB"/>
        </w:rPr>
        <w:t xml:space="preserve">sets out the arrangements that schools and other specified settings must make to safeguard and promote the welfare of children.  These arrangements are outlined within </w:t>
      </w:r>
      <w:r w:rsidR="006A4A70" w:rsidRPr="0050530C">
        <w:rPr>
          <w:rFonts w:ascii="Arial" w:eastAsia="Calibri" w:hAnsi="Arial" w:cs="Arial"/>
          <w:lang w:val="en-GB"/>
        </w:rPr>
        <w:t>our policy and procedure</w:t>
      </w:r>
      <w:r w:rsidR="007D2848" w:rsidRPr="0050530C">
        <w:rPr>
          <w:rFonts w:ascii="Arial" w:eastAsia="Calibri" w:hAnsi="Arial" w:cs="Arial"/>
          <w:lang w:val="en-GB"/>
        </w:rPr>
        <w:t xml:space="preserve"> so that all staff, families and the local community </w:t>
      </w:r>
      <w:proofErr w:type="gramStart"/>
      <w:r w:rsidR="000034F3" w:rsidRPr="0050530C">
        <w:rPr>
          <w:rFonts w:ascii="Arial" w:eastAsia="Calibri" w:hAnsi="Arial" w:cs="Arial"/>
          <w:lang w:val="en-GB"/>
        </w:rPr>
        <w:t>are</w:t>
      </w:r>
      <w:proofErr w:type="gramEnd"/>
      <w:r w:rsidR="007D2848" w:rsidRPr="0050530C">
        <w:rPr>
          <w:rFonts w:ascii="Arial" w:eastAsia="Calibri" w:hAnsi="Arial" w:cs="Arial"/>
          <w:lang w:val="en-GB"/>
        </w:rPr>
        <w:t xml:space="preserve"> provided with a clear understanding of our school’s processes and commitment to safeguard and promote the welfare of children and young people in our care.</w:t>
      </w:r>
    </w:p>
    <w:p w:rsidR="007972F8" w:rsidRPr="0050530C" w:rsidRDefault="00547385" w:rsidP="005F19A6">
      <w:pPr>
        <w:spacing w:after="200" w:line="276" w:lineRule="auto"/>
        <w:rPr>
          <w:rStyle w:val="Hyperlink"/>
          <w:rFonts w:ascii="Arial" w:eastAsia="Calibri" w:hAnsi="Arial" w:cs="Arial"/>
          <w:color w:val="auto"/>
          <w:u w:val="none"/>
          <w:lang w:val="en-GB"/>
        </w:rPr>
      </w:pPr>
      <w:hyperlink r:id="rId17" w:history="1">
        <w:r w:rsidR="001C49A5" w:rsidRPr="0050530C">
          <w:rPr>
            <w:rStyle w:val="Hyperlink"/>
            <w:rFonts w:ascii="Arial" w:eastAsia="Calibri" w:hAnsi="Arial" w:cs="Arial"/>
            <w:lang w:val="en-GB"/>
          </w:rPr>
          <w:t xml:space="preserve">Children and Social Work Act 2017 </w:t>
        </w:r>
      </w:hyperlink>
      <w:r w:rsidR="00AF7C93" w:rsidRPr="0050530C">
        <w:rPr>
          <w:rStyle w:val="Hyperlink"/>
          <w:rFonts w:ascii="Arial" w:eastAsia="Calibri" w:hAnsi="Arial" w:cs="Arial"/>
          <w:u w:val="none"/>
          <w:lang w:val="en-GB"/>
        </w:rPr>
        <w:t xml:space="preserve"> </w:t>
      </w:r>
      <w:r w:rsidR="00D66579" w:rsidRPr="0050530C">
        <w:rPr>
          <w:rStyle w:val="Hyperlink"/>
          <w:rFonts w:ascii="Arial" w:eastAsia="Calibri" w:hAnsi="Arial" w:cs="Arial"/>
          <w:color w:val="auto"/>
          <w:u w:val="none"/>
          <w:lang w:val="en-GB"/>
        </w:rPr>
        <w:t xml:space="preserve">brought </w:t>
      </w:r>
      <w:r w:rsidR="00AF7C93" w:rsidRPr="0050530C">
        <w:rPr>
          <w:rStyle w:val="Hyperlink"/>
          <w:rFonts w:ascii="Arial" w:eastAsia="Calibri" w:hAnsi="Arial" w:cs="Arial"/>
          <w:color w:val="auto"/>
          <w:u w:val="none"/>
          <w:lang w:val="en-GB"/>
        </w:rPr>
        <w:t>about a new partnership</w:t>
      </w:r>
      <w:r w:rsidR="00011EB0" w:rsidRPr="0050530C">
        <w:rPr>
          <w:rStyle w:val="Hyperlink"/>
          <w:rFonts w:ascii="Arial" w:eastAsia="Calibri" w:hAnsi="Arial" w:cs="Arial"/>
          <w:color w:val="auto"/>
          <w:u w:val="none"/>
          <w:lang w:val="en-GB"/>
        </w:rPr>
        <w:t xml:space="preserve"> arrangement to safeguard children</w:t>
      </w:r>
      <w:r w:rsidR="00077509" w:rsidRPr="0050530C">
        <w:rPr>
          <w:rStyle w:val="Hyperlink"/>
          <w:rFonts w:ascii="Arial" w:eastAsia="Calibri" w:hAnsi="Arial" w:cs="Arial"/>
          <w:color w:val="auto"/>
          <w:u w:val="none"/>
          <w:lang w:val="en-GB"/>
        </w:rPr>
        <w:t xml:space="preserve">.  </w:t>
      </w:r>
      <w:hyperlink r:id="rId18" w:history="1">
        <w:r w:rsidR="00083CCF" w:rsidRPr="0050530C">
          <w:rPr>
            <w:rStyle w:val="Hyperlink"/>
            <w:rFonts w:ascii="Arial" w:eastAsia="Calibri" w:hAnsi="Arial" w:cs="Arial"/>
            <w:lang w:val="en-GB"/>
          </w:rPr>
          <w:t>Harrow Safeguarding Partnership Arrangement</w:t>
        </w:r>
      </w:hyperlink>
      <w:r w:rsidR="00324803" w:rsidRPr="0050530C">
        <w:rPr>
          <w:rStyle w:val="Hyperlink"/>
          <w:rFonts w:ascii="Arial" w:eastAsia="Calibri" w:hAnsi="Arial" w:cs="Arial"/>
          <w:color w:val="auto"/>
          <w:u w:val="none"/>
          <w:lang w:val="en-GB"/>
        </w:rPr>
        <w:t xml:space="preserve"> </w:t>
      </w:r>
      <w:r w:rsidR="0046644B" w:rsidRPr="0050530C">
        <w:rPr>
          <w:rStyle w:val="Hyperlink"/>
          <w:rFonts w:ascii="Arial" w:eastAsia="Calibri" w:hAnsi="Arial" w:cs="Arial"/>
          <w:color w:val="auto"/>
          <w:u w:val="none"/>
          <w:lang w:val="en-GB"/>
        </w:rPr>
        <w:t xml:space="preserve">oversees a collaborative </w:t>
      </w:r>
      <w:r w:rsidR="00AC6EF9" w:rsidRPr="0050530C">
        <w:rPr>
          <w:rStyle w:val="Hyperlink"/>
          <w:rFonts w:ascii="Arial" w:eastAsia="Calibri" w:hAnsi="Arial" w:cs="Arial"/>
          <w:color w:val="auto"/>
          <w:u w:val="none"/>
          <w:lang w:val="en-GB"/>
        </w:rPr>
        <w:t xml:space="preserve">approach by Harrow Safeguarding Children Board </w:t>
      </w:r>
      <w:r w:rsidR="00C226E8" w:rsidRPr="0050530C">
        <w:rPr>
          <w:rStyle w:val="Hyperlink"/>
          <w:rFonts w:ascii="Arial" w:eastAsia="Calibri" w:hAnsi="Arial" w:cs="Arial"/>
          <w:color w:val="auto"/>
          <w:u w:val="none"/>
          <w:lang w:val="en-GB"/>
        </w:rPr>
        <w:t>and Harrow Safeguarding Adults Board</w:t>
      </w:r>
      <w:r w:rsidR="00CA5784" w:rsidRPr="0050530C">
        <w:rPr>
          <w:rStyle w:val="Hyperlink"/>
          <w:rFonts w:ascii="Arial" w:eastAsia="Calibri" w:hAnsi="Arial" w:cs="Arial"/>
          <w:color w:val="auto"/>
          <w:u w:val="none"/>
          <w:lang w:val="en-GB"/>
        </w:rPr>
        <w:t xml:space="preserve"> in order to promote a ‘Think Whole Family’ approach to safeguarding</w:t>
      </w:r>
      <w:r w:rsidR="00C226E8" w:rsidRPr="0050530C">
        <w:rPr>
          <w:rStyle w:val="Hyperlink"/>
          <w:rFonts w:ascii="Arial" w:eastAsia="Calibri" w:hAnsi="Arial" w:cs="Arial"/>
          <w:color w:val="auto"/>
          <w:u w:val="none"/>
          <w:lang w:val="en-GB"/>
        </w:rPr>
        <w:t xml:space="preserve">. </w:t>
      </w:r>
      <w:r w:rsidR="00906212" w:rsidRPr="0050530C">
        <w:rPr>
          <w:rStyle w:val="Hyperlink"/>
          <w:rFonts w:ascii="Arial" w:eastAsia="Calibri" w:hAnsi="Arial" w:cs="Arial"/>
          <w:color w:val="auto"/>
          <w:u w:val="none"/>
          <w:lang w:val="en-GB"/>
        </w:rPr>
        <w:t xml:space="preserve">As a relevant agency </w:t>
      </w:r>
      <w:r w:rsidR="00C149BF">
        <w:rPr>
          <w:rStyle w:val="Hyperlink"/>
          <w:rFonts w:ascii="Arial" w:eastAsia="Calibri" w:hAnsi="Arial" w:cs="Arial"/>
          <w:color w:val="FF0000"/>
          <w:u w:val="none"/>
          <w:lang w:val="en-GB"/>
        </w:rPr>
        <w:t xml:space="preserve">XXXX </w:t>
      </w:r>
      <w:r w:rsidR="005F19A6" w:rsidRPr="0050530C">
        <w:rPr>
          <w:rStyle w:val="Hyperlink"/>
          <w:rFonts w:ascii="Arial" w:eastAsia="Calibri" w:hAnsi="Arial" w:cs="Arial"/>
          <w:color w:val="auto"/>
          <w:u w:val="none"/>
          <w:lang w:val="en-GB"/>
        </w:rPr>
        <w:t>school/college</w:t>
      </w:r>
      <w:r w:rsidR="005A128A" w:rsidRPr="0050530C">
        <w:rPr>
          <w:rStyle w:val="Hyperlink"/>
          <w:rFonts w:ascii="Arial" w:eastAsia="Calibri" w:hAnsi="Arial" w:cs="Arial"/>
          <w:color w:val="auto"/>
          <w:u w:val="none"/>
          <w:lang w:val="en-GB"/>
        </w:rPr>
        <w:t xml:space="preserve"> </w:t>
      </w:r>
      <w:r w:rsidR="005D4D81" w:rsidRPr="0050530C">
        <w:rPr>
          <w:rStyle w:val="Hyperlink"/>
          <w:rFonts w:ascii="Arial" w:eastAsia="Calibri" w:hAnsi="Arial" w:cs="Arial"/>
          <w:color w:val="auto"/>
          <w:u w:val="none"/>
          <w:lang w:val="en-GB"/>
        </w:rPr>
        <w:t>is committed to</w:t>
      </w:r>
      <w:r w:rsidR="000C2595" w:rsidRPr="0050530C">
        <w:rPr>
          <w:rStyle w:val="Hyperlink"/>
          <w:rFonts w:ascii="Arial" w:eastAsia="Calibri" w:hAnsi="Arial" w:cs="Arial"/>
          <w:color w:val="auto"/>
          <w:u w:val="none"/>
          <w:lang w:val="en-GB"/>
        </w:rPr>
        <w:t xml:space="preserve"> fulfilling</w:t>
      </w:r>
      <w:r w:rsidR="005D4D81" w:rsidRPr="0050530C">
        <w:rPr>
          <w:rStyle w:val="Hyperlink"/>
          <w:rFonts w:ascii="Arial" w:eastAsia="Calibri" w:hAnsi="Arial" w:cs="Arial"/>
          <w:color w:val="auto"/>
          <w:u w:val="none"/>
          <w:lang w:val="en-GB"/>
        </w:rPr>
        <w:t xml:space="preserve"> </w:t>
      </w:r>
      <w:r w:rsidR="00D44CA9" w:rsidRPr="0050530C">
        <w:rPr>
          <w:rStyle w:val="Hyperlink"/>
          <w:rFonts w:ascii="Arial" w:eastAsia="Calibri" w:hAnsi="Arial" w:cs="Arial"/>
          <w:color w:val="auto"/>
          <w:u w:val="none"/>
          <w:lang w:val="en-GB"/>
        </w:rPr>
        <w:t xml:space="preserve">its </w:t>
      </w:r>
      <w:r w:rsidR="00E71C17" w:rsidRPr="0050530C">
        <w:rPr>
          <w:rStyle w:val="Hyperlink"/>
          <w:rFonts w:ascii="Arial" w:eastAsia="Calibri" w:hAnsi="Arial" w:cs="Arial"/>
          <w:color w:val="auto"/>
          <w:u w:val="none"/>
          <w:lang w:val="en-GB"/>
        </w:rPr>
        <w:t xml:space="preserve">statutory duty to </w:t>
      </w:r>
      <w:r w:rsidR="005A128A" w:rsidRPr="0050530C">
        <w:rPr>
          <w:rStyle w:val="Hyperlink"/>
          <w:rFonts w:ascii="Arial" w:eastAsia="Calibri" w:hAnsi="Arial" w:cs="Arial"/>
          <w:color w:val="auto"/>
          <w:u w:val="none"/>
          <w:lang w:val="en-GB"/>
        </w:rPr>
        <w:t xml:space="preserve">engage </w:t>
      </w:r>
      <w:r w:rsidR="00906212" w:rsidRPr="0050530C">
        <w:rPr>
          <w:rStyle w:val="Hyperlink"/>
          <w:rFonts w:ascii="Arial" w:eastAsia="Calibri" w:hAnsi="Arial" w:cs="Arial"/>
          <w:color w:val="auto"/>
          <w:u w:val="none"/>
          <w:lang w:val="en-GB"/>
        </w:rPr>
        <w:t xml:space="preserve">with </w:t>
      </w:r>
      <w:bookmarkStart w:id="1" w:name="_Hlk23162220"/>
      <w:r w:rsidR="00083CCF" w:rsidRPr="0050530C">
        <w:rPr>
          <w:rStyle w:val="Hyperlink"/>
          <w:rFonts w:ascii="Arial" w:eastAsia="Calibri" w:hAnsi="Arial" w:cs="Arial"/>
          <w:color w:val="auto"/>
          <w:u w:val="none"/>
          <w:lang w:val="en-GB"/>
        </w:rPr>
        <w:t>the</w:t>
      </w:r>
      <w:r w:rsidR="00E71C17" w:rsidRPr="0050530C">
        <w:rPr>
          <w:rStyle w:val="Hyperlink"/>
          <w:rFonts w:ascii="Arial" w:eastAsia="Calibri" w:hAnsi="Arial" w:cs="Arial"/>
          <w:color w:val="auto"/>
          <w:u w:val="none"/>
          <w:lang w:val="en-GB"/>
        </w:rPr>
        <w:t xml:space="preserve">se arrangements. </w:t>
      </w:r>
      <w:bookmarkEnd w:id="1"/>
    </w:p>
    <w:p w:rsidR="00261688" w:rsidRPr="0050530C" w:rsidRDefault="00A56DE8" w:rsidP="0094792F">
      <w:pPr>
        <w:spacing w:after="200" w:line="276" w:lineRule="auto"/>
        <w:rPr>
          <w:rFonts w:ascii="Arial" w:eastAsia="Calibri" w:hAnsi="Arial" w:cs="Arial"/>
          <w:lang w:val="en-GB"/>
        </w:rPr>
      </w:pPr>
      <w:r w:rsidRPr="0050530C">
        <w:rPr>
          <w:rFonts w:ascii="Arial" w:eastAsia="Calibri" w:hAnsi="Arial" w:cs="Arial"/>
          <w:lang w:val="en-GB"/>
        </w:rPr>
        <w:t xml:space="preserve">All staff </w:t>
      </w:r>
      <w:r w:rsidR="0094792F" w:rsidRPr="0050530C">
        <w:rPr>
          <w:rFonts w:ascii="Arial" w:eastAsia="Calibri" w:hAnsi="Arial" w:cs="Arial"/>
          <w:color w:val="FF0000"/>
          <w:lang w:val="en-GB"/>
        </w:rPr>
        <w:t>(</w:t>
      </w:r>
      <w:proofErr w:type="spellStart"/>
      <w:r w:rsidR="0094792F" w:rsidRPr="0050530C">
        <w:rPr>
          <w:rFonts w:ascii="Arial" w:eastAsia="Calibri" w:hAnsi="Arial" w:cs="Arial"/>
          <w:color w:val="FF0000"/>
          <w:lang w:val="en-GB"/>
        </w:rPr>
        <w:t>headteachers</w:t>
      </w:r>
      <w:proofErr w:type="spellEnd"/>
      <w:r w:rsidR="0094792F" w:rsidRPr="0050530C">
        <w:rPr>
          <w:rFonts w:ascii="Arial" w:eastAsia="Calibri" w:hAnsi="Arial" w:cs="Arial"/>
          <w:color w:val="FF0000"/>
          <w:lang w:val="en-GB"/>
        </w:rPr>
        <w:t>, teachers and staff, governing bodies, proprietors and management committees</w:t>
      </w:r>
      <w:r w:rsidR="00261688" w:rsidRPr="0050530C">
        <w:rPr>
          <w:rFonts w:ascii="Arial" w:eastAsia="Calibri" w:hAnsi="Arial" w:cs="Arial"/>
          <w:color w:val="FF0000"/>
          <w:lang w:val="en-GB"/>
        </w:rPr>
        <w:t>)</w:t>
      </w:r>
      <w:r w:rsidR="0094792F" w:rsidRPr="0050530C">
        <w:rPr>
          <w:rFonts w:ascii="Arial" w:eastAsia="Calibri" w:hAnsi="Arial" w:cs="Arial"/>
          <w:color w:val="FF0000"/>
          <w:lang w:val="en-GB"/>
        </w:rPr>
        <w:t xml:space="preserve"> </w:t>
      </w:r>
      <w:r w:rsidRPr="0050530C">
        <w:rPr>
          <w:rFonts w:ascii="Arial" w:eastAsia="Calibri" w:hAnsi="Arial" w:cs="Arial"/>
          <w:lang w:val="en-GB"/>
        </w:rPr>
        <w:t>should read part 1 of</w:t>
      </w:r>
      <w:r w:rsidR="007A2731" w:rsidRPr="0050530C">
        <w:rPr>
          <w:rFonts w:ascii="Arial" w:eastAsia="Calibri" w:hAnsi="Arial" w:cs="Arial"/>
          <w:lang w:val="en-GB"/>
        </w:rPr>
        <w:t xml:space="preserve"> statutory guidance</w:t>
      </w:r>
      <w:r w:rsidRPr="0050530C">
        <w:rPr>
          <w:rFonts w:ascii="Arial" w:eastAsia="Calibri" w:hAnsi="Arial" w:cs="Arial"/>
          <w:lang w:val="en-GB"/>
        </w:rPr>
        <w:t xml:space="preserve"> </w:t>
      </w:r>
      <w:hyperlink r:id="rId19" w:history="1">
        <w:r w:rsidR="007D2848" w:rsidRPr="0050530C">
          <w:rPr>
            <w:rFonts w:ascii="Arial" w:eastAsia="Calibri" w:hAnsi="Arial" w:cs="Arial"/>
            <w:color w:val="0000FF"/>
            <w:u w:val="single"/>
            <w:lang w:val="en-GB"/>
          </w:rPr>
          <w:t>Keeping children safe in education (</w:t>
        </w:r>
        <w:proofErr w:type="spellStart"/>
        <w:r w:rsidR="007D2848" w:rsidRPr="0050530C">
          <w:rPr>
            <w:rFonts w:ascii="Arial" w:eastAsia="Calibri" w:hAnsi="Arial" w:cs="Arial"/>
            <w:color w:val="0000FF"/>
            <w:u w:val="single"/>
            <w:lang w:val="en-GB"/>
          </w:rPr>
          <w:t>DfE</w:t>
        </w:r>
        <w:proofErr w:type="spellEnd"/>
        <w:r w:rsidR="007D2848" w:rsidRPr="0050530C">
          <w:rPr>
            <w:rFonts w:ascii="Arial" w:eastAsia="Calibri" w:hAnsi="Arial" w:cs="Arial"/>
            <w:color w:val="0000FF"/>
            <w:u w:val="single"/>
            <w:lang w:val="en-GB"/>
          </w:rPr>
          <w:t xml:space="preserve"> September 2019)</w:t>
        </w:r>
      </w:hyperlink>
      <w:r w:rsidR="007D2848" w:rsidRPr="0050530C">
        <w:rPr>
          <w:rFonts w:ascii="Arial" w:eastAsia="Calibri" w:hAnsi="Arial" w:cs="Arial"/>
          <w:lang w:val="en-GB"/>
        </w:rPr>
        <w:t xml:space="preserve"> (KCSE)</w:t>
      </w:r>
      <w:r w:rsidR="00261688" w:rsidRPr="0050530C">
        <w:rPr>
          <w:rFonts w:ascii="Arial" w:eastAsia="Calibri" w:hAnsi="Arial" w:cs="Arial"/>
          <w:lang w:val="en-GB"/>
        </w:rPr>
        <w:t xml:space="preserve">, which sets out the legal duties you must follow to safeguard and promote the welfare of children and young people under the age of 18 in </w:t>
      </w:r>
      <w:r w:rsidR="00CA7C30" w:rsidRPr="0050530C">
        <w:rPr>
          <w:rFonts w:ascii="Arial" w:eastAsia="Calibri" w:hAnsi="Arial" w:cs="Arial"/>
          <w:lang w:val="en-GB"/>
        </w:rPr>
        <w:t xml:space="preserve">our </w:t>
      </w:r>
      <w:r w:rsidR="00261688" w:rsidRPr="0050530C">
        <w:rPr>
          <w:rFonts w:ascii="Arial" w:eastAsia="Calibri" w:hAnsi="Arial" w:cs="Arial"/>
          <w:lang w:val="en-GB"/>
        </w:rPr>
        <w:t>school</w:t>
      </w:r>
      <w:r w:rsidR="00CA7C30" w:rsidRPr="0050530C">
        <w:rPr>
          <w:rFonts w:ascii="Arial" w:eastAsia="Calibri" w:hAnsi="Arial" w:cs="Arial"/>
          <w:lang w:val="en-GB"/>
        </w:rPr>
        <w:t xml:space="preserve"> </w:t>
      </w:r>
      <w:r w:rsidR="00CA7C30" w:rsidRPr="0050530C">
        <w:rPr>
          <w:rFonts w:ascii="Arial" w:eastAsia="Calibri" w:hAnsi="Arial" w:cs="Arial"/>
          <w:color w:val="FF0000"/>
          <w:lang w:val="en-GB"/>
        </w:rPr>
        <w:t>(</w:t>
      </w:r>
      <w:r w:rsidR="00261688" w:rsidRPr="0050530C">
        <w:rPr>
          <w:rFonts w:ascii="Arial" w:eastAsia="Calibri" w:hAnsi="Arial" w:cs="Arial"/>
          <w:color w:val="FF0000"/>
          <w:lang w:val="en-GB"/>
        </w:rPr>
        <w:t>college</w:t>
      </w:r>
      <w:r w:rsidR="00CA7C30" w:rsidRPr="0050530C">
        <w:rPr>
          <w:rFonts w:ascii="Arial" w:eastAsia="Calibri" w:hAnsi="Arial" w:cs="Arial"/>
          <w:color w:val="FF0000"/>
          <w:lang w:val="en-GB"/>
        </w:rPr>
        <w:t>)</w:t>
      </w:r>
      <w:r w:rsidR="0014026E" w:rsidRPr="0050530C">
        <w:rPr>
          <w:rFonts w:ascii="Arial" w:eastAsia="Calibri" w:hAnsi="Arial" w:cs="Arial"/>
          <w:lang w:val="en-GB"/>
        </w:rPr>
        <w:t xml:space="preserve">. </w:t>
      </w:r>
    </w:p>
    <w:p w:rsidR="006836BD" w:rsidRPr="0050530C" w:rsidRDefault="00A65AD5" w:rsidP="0094792F">
      <w:pPr>
        <w:spacing w:after="200" w:line="276" w:lineRule="auto"/>
        <w:rPr>
          <w:rFonts w:ascii="Arial" w:eastAsia="Calibri" w:hAnsi="Arial" w:cs="Arial"/>
          <w:lang w:val="en-GB"/>
        </w:rPr>
      </w:pPr>
      <w:r w:rsidRPr="001B28A8">
        <w:rPr>
          <w:rFonts w:ascii="Arial" w:eastAsia="Calibri" w:hAnsi="Arial" w:cs="Arial"/>
          <w:lang w:val="en-GB"/>
        </w:rPr>
        <w:lastRenderedPageBreak/>
        <w:t>K</w:t>
      </w:r>
      <w:r w:rsidR="005C1A9C" w:rsidRPr="001B28A8">
        <w:rPr>
          <w:rFonts w:ascii="Arial" w:eastAsia="Calibri" w:hAnsi="Arial" w:cs="Arial"/>
          <w:lang w:val="en-GB"/>
        </w:rPr>
        <w:t>CSE</w:t>
      </w:r>
      <w:r w:rsidR="007D2848" w:rsidRPr="001B28A8">
        <w:rPr>
          <w:rFonts w:ascii="Arial" w:eastAsia="Calibri" w:hAnsi="Arial" w:cs="Arial"/>
          <w:lang w:val="en-GB"/>
        </w:rPr>
        <w:t xml:space="preserve"> incorporates a range of related responsibilities for schools and statutory duties introduced to protect children and young people</w:t>
      </w:r>
      <w:r w:rsidR="00701AE0" w:rsidRPr="001B28A8">
        <w:rPr>
          <w:rFonts w:ascii="Arial" w:eastAsia="Calibri" w:hAnsi="Arial" w:cs="Arial"/>
          <w:lang w:val="en-GB"/>
        </w:rPr>
        <w:t>, including</w:t>
      </w:r>
      <w:r w:rsidR="007D2848" w:rsidRPr="001B28A8">
        <w:rPr>
          <w:rFonts w:ascii="Arial" w:eastAsia="Calibri" w:hAnsi="Arial" w:cs="Arial"/>
          <w:lang w:val="en-GB"/>
        </w:rPr>
        <w:t xml:space="preserve"> Female Genital Mutilation and Radicalisation.</w:t>
      </w:r>
      <w:r w:rsidR="007D2848" w:rsidRPr="0050530C">
        <w:rPr>
          <w:rFonts w:ascii="Arial" w:eastAsia="Calibri" w:hAnsi="Arial" w:cs="Arial"/>
          <w:lang w:val="en-GB"/>
        </w:rPr>
        <w:t xml:space="preserve"> </w:t>
      </w:r>
      <w:r w:rsidR="00926542" w:rsidRPr="0050530C">
        <w:rPr>
          <w:rFonts w:ascii="Arial" w:eastAsia="Calibri" w:hAnsi="Arial" w:cs="Arial"/>
          <w:lang w:val="en-GB"/>
        </w:rPr>
        <w:t xml:space="preserve"> </w:t>
      </w:r>
    </w:p>
    <w:p w:rsidR="008C5539" w:rsidRPr="0050530C" w:rsidRDefault="000D1A40" w:rsidP="007D2848">
      <w:pPr>
        <w:spacing w:after="200" w:line="276" w:lineRule="auto"/>
        <w:rPr>
          <w:rFonts w:ascii="Arial" w:eastAsia="Calibri" w:hAnsi="Arial" w:cs="Arial"/>
          <w:lang w:val="en-GB"/>
        </w:rPr>
      </w:pPr>
      <w:r w:rsidRPr="0050530C">
        <w:rPr>
          <w:rFonts w:ascii="Arial" w:eastAsia="Calibri" w:hAnsi="Arial" w:cs="Arial"/>
          <w:lang w:val="en-GB"/>
        </w:rPr>
        <w:t>Our policy and procedure is written in accordance with KCSE</w:t>
      </w:r>
      <w:r w:rsidR="006836BD" w:rsidRPr="0050530C">
        <w:rPr>
          <w:rFonts w:ascii="Arial" w:eastAsia="Calibri" w:hAnsi="Arial" w:cs="Arial"/>
          <w:lang w:val="en-GB"/>
        </w:rPr>
        <w:t xml:space="preserve"> and </w:t>
      </w:r>
      <w:r w:rsidR="003D0202" w:rsidRPr="0050530C">
        <w:rPr>
          <w:rFonts w:ascii="Arial" w:eastAsia="Calibri" w:hAnsi="Arial" w:cs="Arial"/>
          <w:lang w:val="en-GB"/>
        </w:rPr>
        <w:t xml:space="preserve">similarly should be read by all staff. </w:t>
      </w:r>
      <w:r w:rsidR="006D1C5E" w:rsidRPr="0050530C">
        <w:rPr>
          <w:rFonts w:ascii="Arial" w:eastAsia="Calibri" w:hAnsi="Arial" w:cs="Arial"/>
          <w:lang w:val="en-GB"/>
        </w:rPr>
        <w:t>Our policy and procedure</w:t>
      </w:r>
      <w:r w:rsidR="0031788B" w:rsidRPr="0050530C">
        <w:rPr>
          <w:rFonts w:ascii="Arial" w:eastAsia="Calibri" w:hAnsi="Arial" w:cs="Arial"/>
          <w:lang w:val="en-GB"/>
        </w:rPr>
        <w:t xml:space="preserve"> also </w:t>
      </w:r>
      <w:r w:rsidR="007D2848" w:rsidRPr="0050530C">
        <w:rPr>
          <w:rFonts w:ascii="Arial" w:eastAsia="Calibri" w:hAnsi="Arial" w:cs="Arial"/>
          <w:lang w:val="en-GB"/>
        </w:rPr>
        <w:t>reflects government advice</w:t>
      </w:r>
      <w:r w:rsidR="00701AE0" w:rsidRPr="0050530C">
        <w:rPr>
          <w:rFonts w:ascii="Arial" w:eastAsia="Calibri" w:hAnsi="Arial" w:cs="Arial"/>
          <w:lang w:val="en-GB"/>
        </w:rPr>
        <w:t xml:space="preserve"> </w:t>
      </w:r>
      <w:hyperlink r:id="rId20" w:history="1">
        <w:proofErr w:type="gramStart"/>
        <w:r w:rsidR="0055031B">
          <w:rPr>
            <w:rStyle w:val="Hyperlink"/>
            <w:rFonts w:ascii="Arial" w:eastAsia="Calibri" w:hAnsi="Arial" w:cs="Arial"/>
            <w:lang w:val="en-GB"/>
          </w:rPr>
          <w:t>What</w:t>
        </w:r>
        <w:proofErr w:type="gramEnd"/>
        <w:r w:rsidR="0055031B">
          <w:rPr>
            <w:rStyle w:val="Hyperlink"/>
            <w:rFonts w:ascii="Arial" w:eastAsia="Calibri" w:hAnsi="Arial" w:cs="Arial"/>
            <w:lang w:val="en-GB"/>
          </w:rPr>
          <w:t xml:space="preserve"> to do if you’re worried a child is being abused – Advice for practitioners </w:t>
        </w:r>
      </w:hyperlink>
    </w:p>
    <w:p w:rsidR="006836BD" w:rsidRPr="0050530C" w:rsidRDefault="006836BD" w:rsidP="007D2848">
      <w:pPr>
        <w:spacing w:after="200" w:line="276" w:lineRule="auto"/>
        <w:rPr>
          <w:rFonts w:ascii="Arial" w:eastAsia="Calibri" w:hAnsi="Arial" w:cs="Arial"/>
          <w:lang w:val="en-GB"/>
        </w:rPr>
      </w:pPr>
      <w:r w:rsidRPr="0050530C">
        <w:rPr>
          <w:rFonts w:ascii="Arial" w:eastAsia="Calibri" w:hAnsi="Arial" w:cs="Arial"/>
          <w:lang w:val="en-GB"/>
        </w:rPr>
        <w:t xml:space="preserve">It is </w:t>
      </w:r>
      <w:r w:rsidR="005F24F2" w:rsidRPr="0050530C">
        <w:rPr>
          <w:rFonts w:ascii="Arial" w:eastAsia="Calibri" w:hAnsi="Arial" w:cs="Arial"/>
          <w:lang w:val="en-GB"/>
        </w:rPr>
        <w:t xml:space="preserve">also </w:t>
      </w:r>
      <w:r w:rsidRPr="0050530C">
        <w:rPr>
          <w:rFonts w:ascii="Arial" w:eastAsia="Calibri" w:hAnsi="Arial" w:cs="Arial"/>
          <w:lang w:val="en-GB"/>
        </w:rPr>
        <w:t xml:space="preserve">expected that all staff </w:t>
      </w:r>
      <w:r w:rsidR="005F24F2" w:rsidRPr="0050530C">
        <w:rPr>
          <w:rFonts w:ascii="Arial" w:eastAsia="Calibri" w:hAnsi="Arial" w:cs="Arial"/>
          <w:lang w:val="en-GB"/>
        </w:rPr>
        <w:t xml:space="preserve">are </w:t>
      </w:r>
      <w:r w:rsidRPr="0050530C">
        <w:rPr>
          <w:rFonts w:ascii="Arial" w:eastAsia="Calibri" w:hAnsi="Arial" w:cs="Arial"/>
          <w:lang w:val="en-GB"/>
        </w:rPr>
        <w:t>made aware of related internal school policies including: The Pupil Behaviour policy and The Staff Behaviour Policy (code of conduct)</w:t>
      </w:r>
      <w:r w:rsidR="006D1C5E" w:rsidRPr="0050530C">
        <w:rPr>
          <w:rFonts w:ascii="Arial" w:eastAsia="Calibri" w:hAnsi="Arial" w:cs="Arial"/>
          <w:lang w:val="en-GB"/>
        </w:rPr>
        <w:t>.</w:t>
      </w:r>
    </w:p>
    <w:p w:rsidR="007D2848" w:rsidRPr="0050530C" w:rsidRDefault="007D2848" w:rsidP="007D2848">
      <w:pPr>
        <w:numPr>
          <w:ilvl w:val="0"/>
          <w:numId w:val="2"/>
        </w:numPr>
        <w:spacing w:after="200" w:line="276" w:lineRule="auto"/>
        <w:rPr>
          <w:rFonts w:ascii="Arial" w:eastAsia="Calibri" w:hAnsi="Arial" w:cs="Arial"/>
          <w:b/>
          <w:lang w:val="en-GB"/>
        </w:rPr>
      </w:pPr>
      <w:r w:rsidRPr="0050530C">
        <w:rPr>
          <w:rFonts w:ascii="Arial" w:eastAsia="Calibri" w:hAnsi="Arial" w:cs="Arial"/>
          <w:b/>
          <w:lang w:val="en-GB"/>
        </w:rPr>
        <w:t xml:space="preserve">Key Contacts </w:t>
      </w:r>
    </w:p>
    <w:p w:rsidR="007D2848" w:rsidRPr="0050530C" w:rsidRDefault="007D2848" w:rsidP="003009B8">
      <w:pPr>
        <w:pStyle w:val="ListParagraph"/>
        <w:numPr>
          <w:ilvl w:val="1"/>
          <w:numId w:val="27"/>
        </w:numPr>
        <w:spacing w:after="200" w:line="276" w:lineRule="auto"/>
        <w:ind w:left="426" w:hanging="426"/>
        <w:rPr>
          <w:rFonts w:ascii="Arial" w:eastAsia="Calibri" w:hAnsi="Arial" w:cs="Arial"/>
          <w:b/>
          <w:color w:val="FF0000"/>
          <w:sz w:val="22"/>
          <w:szCs w:val="22"/>
        </w:rPr>
      </w:pPr>
      <w:r w:rsidRPr="0050530C">
        <w:rPr>
          <w:rFonts w:ascii="Arial" w:eastAsia="Calibri" w:hAnsi="Arial" w:cs="Arial"/>
          <w:b/>
          <w:sz w:val="22"/>
          <w:szCs w:val="22"/>
        </w:rPr>
        <w:t xml:space="preserve">Safeguarding and Promoting the Welfare of Children at </w:t>
      </w:r>
      <w:r w:rsidRPr="0050530C">
        <w:rPr>
          <w:rFonts w:ascii="Arial" w:eastAsia="Calibri" w:hAnsi="Arial" w:cs="Arial"/>
          <w:b/>
          <w:color w:val="FF0000"/>
          <w:sz w:val="22"/>
          <w:szCs w:val="22"/>
        </w:rPr>
        <w:t xml:space="preserve">XXXX </w:t>
      </w:r>
      <w:r w:rsidRPr="00C149BF">
        <w:rPr>
          <w:rFonts w:ascii="Arial" w:eastAsia="Calibri" w:hAnsi="Arial" w:cs="Arial"/>
          <w:b/>
          <w:sz w:val="22"/>
          <w:szCs w:val="22"/>
        </w:rPr>
        <w:t>School/College: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74"/>
        <w:gridCol w:w="2288"/>
        <w:gridCol w:w="2275"/>
      </w:tblGrid>
      <w:tr w:rsidR="007D2848" w:rsidRPr="0050530C" w:rsidTr="007D2848">
        <w:tc>
          <w:tcPr>
            <w:tcW w:w="2405" w:type="dxa"/>
            <w:shd w:val="clear" w:color="auto" w:fill="DBE5F1"/>
          </w:tcPr>
          <w:p w:rsidR="007D2848" w:rsidRPr="0050530C" w:rsidRDefault="007D2848" w:rsidP="007D2848">
            <w:pPr>
              <w:spacing w:after="0" w:line="240" w:lineRule="auto"/>
              <w:rPr>
                <w:rFonts w:ascii="Arial" w:eastAsia="Calibri" w:hAnsi="Arial" w:cs="Arial"/>
                <w:b/>
                <w:lang w:val="en-GB"/>
              </w:rPr>
            </w:pPr>
            <w:r w:rsidRPr="0050530C">
              <w:rPr>
                <w:rFonts w:ascii="Arial" w:eastAsia="Calibri" w:hAnsi="Arial" w:cs="Arial"/>
                <w:b/>
                <w:lang w:val="en-GB"/>
              </w:rPr>
              <w:t>Role</w:t>
            </w:r>
          </w:p>
        </w:tc>
        <w:tc>
          <w:tcPr>
            <w:tcW w:w="2274" w:type="dxa"/>
            <w:shd w:val="clear" w:color="auto" w:fill="DBE5F1"/>
          </w:tcPr>
          <w:p w:rsidR="007D2848" w:rsidRPr="0050530C" w:rsidRDefault="007D2848" w:rsidP="007D2848">
            <w:pPr>
              <w:spacing w:after="0" w:line="240" w:lineRule="auto"/>
              <w:rPr>
                <w:rFonts w:ascii="Arial" w:eastAsia="Calibri" w:hAnsi="Arial" w:cs="Arial"/>
                <w:b/>
                <w:lang w:val="en-GB"/>
              </w:rPr>
            </w:pPr>
            <w:r w:rsidRPr="0050530C">
              <w:rPr>
                <w:rFonts w:ascii="Arial" w:eastAsia="Calibri" w:hAnsi="Arial" w:cs="Arial"/>
                <w:b/>
                <w:lang w:val="en-GB"/>
              </w:rPr>
              <w:t>Name</w:t>
            </w:r>
          </w:p>
        </w:tc>
        <w:tc>
          <w:tcPr>
            <w:tcW w:w="2288" w:type="dxa"/>
            <w:shd w:val="clear" w:color="auto" w:fill="DBE5F1"/>
          </w:tcPr>
          <w:p w:rsidR="007D2848" w:rsidRPr="0050530C" w:rsidRDefault="007D2848" w:rsidP="007D2848">
            <w:pPr>
              <w:spacing w:after="0" w:line="240" w:lineRule="auto"/>
              <w:rPr>
                <w:rFonts w:ascii="Arial" w:eastAsia="Calibri" w:hAnsi="Arial" w:cs="Arial"/>
                <w:b/>
                <w:lang w:val="en-GB"/>
              </w:rPr>
            </w:pPr>
            <w:r w:rsidRPr="0050530C">
              <w:rPr>
                <w:rFonts w:ascii="Arial" w:eastAsia="Calibri" w:hAnsi="Arial" w:cs="Arial"/>
                <w:b/>
                <w:lang w:val="en-GB"/>
              </w:rPr>
              <w:t xml:space="preserve">Telephone </w:t>
            </w:r>
          </w:p>
        </w:tc>
        <w:tc>
          <w:tcPr>
            <w:tcW w:w="2275" w:type="dxa"/>
            <w:shd w:val="clear" w:color="auto" w:fill="DBE5F1"/>
          </w:tcPr>
          <w:p w:rsidR="007D2848" w:rsidRPr="0050530C" w:rsidRDefault="007D2848" w:rsidP="007D2848">
            <w:pPr>
              <w:spacing w:after="0" w:line="240" w:lineRule="auto"/>
              <w:rPr>
                <w:rFonts w:ascii="Arial" w:eastAsia="Calibri" w:hAnsi="Arial" w:cs="Arial"/>
                <w:b/>
                <w:lang w:val="en-GB"/>
              </w:rPr>
            </w:pPr>
            <w:r w:rsidRPr="0050530C">
              <w:rPr>
                <w:rFonts w:ascii="Arial" w:eastAsia="Calibri" w:hAnsi="Arial" w:cs="Arial"/>
                <w:b/>
                <w:lang w:val="en-GB"/>
              </w:rPr>
              <w:t>email</w:t>
            </w:r>
          </w:p>
        </w:tc>
      </w:tr>
      <w:tr w:rsidR="007D2848" w:rsidRPr="0050530C" w:rsidTr="007D2848">
        <w:tc>
          <w:tcPr>
            <w:tcW w:w="2405" w:type="dxa"/>
            <w:shd w:val="clear" w:color="auto" w:fill="auto"/>
          </w:tcPr>
          <w:p w:rsidR="007D2848" w:rsidRPr="0050530C" w:rsidRDefault="007D2848" w:rsidP="007D2848">
            <w:pPr>
              <w:spacing w:after="200" w:line="276" w:lineRule="auto"/>
              <w:rPr>
                <w:rFonts w:ascii="Arial" w:eastAsia="Calibri" w:hAnsi="Arial" w:cs="Arial"/>
                <w:bCs/>
                <w:lang w:val="en-GB"/>
              </w:rPr>
            </w:pPr>
            <w:r w:rsidRPr="0050530C">
              <w:rPr>
                <w:rFonts w:ascii="Arial" w:eastAsia="Calibri" w:hAnsi="Arial" w:cs="Arial"/>
                <w:bCs/>
                <w:lang w:val="en-GB"/>
              </w:rPr>
              <w:t>Designated Lead Person for Safeguarding (DSL)</w:t>
            </w:r>
          </w:p>
        </w:tc>
        <w:tc>
          <w:tcPr>
            <w:tcW w:w="2274"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88"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75" w:type="dxa"/>
            <w:shd w:val="clear" w:color="auto" w:fill="auto"/>
          </w:tcPr>
          <w:p w:rsidR="007D2848" w:rsidRPr="0050530C" w:rsidRDefault="007D2848" w:rsidP="007D2848">
            <w:pPr>
              <w:spacing w:after="200" w:line="276" w:lineRule="auto"/>
              <w:rPr>
                <w:rFonts w:ascii="Arial" w:eastAsia="Calibri" w:hAnsi="Arial" w:cs="Arial"/>
                <w:b/>
                <w:lang w:val="en-GB"/>
              </w:rPr>
            </w:pPr>
          </w:p>
        </w:tc>
      </w:tr>
      <w:tr w:rsidR="007D2848" w:rsidRPr="0050530C" w:rsidTr="007D2848">
        <w:tc>
          <w:tcPr>
            <w:tcW w:w="2405" w:type="dxa"/>
            <w:shd w:val="clear" w:color="auto" w:fill="auto"/>
          </w:tcPr>
          <w:p w:rsidR="007D2848" w:rsidRPr="0050530C" w:rsidRDefault="007D2848" w:rsidP="007D2848">
            <w:pPr>
              <w:spacing w:after="200" w:line="276" w:lineRule="auto"/>
              <w:rPr>
                <w:rFonts w:ascii="Arial" w:eastAsia="Calibri" w:hAnsi="Arial" w:cs="Arial"/>
                <w:bCs/>
                <w:lang w:val="en-GB"/>
              </w:rPr>
            </w:pPr>
            <w:r w:rsidRPr="0050530C">
              <w:rPr>
                <w:rFonts w:ascii="Arial" w:eastAsia="Calibri" w:hAnsi="Arial" w:cs="Arial"/>
                <w:bCs/>
                <w:lang w:val="en-GB"/>
              </w:rPr>
              <w:t>Deputy DSL</w:t>
            </w:r>
          </w:p>
        </w:tc>
        <w:tc>
          <w:tcPr>
            <w:tcW w:w="2274" w:type="dxa"/>
            <w:shd w:val="clear" w:color="auto" w:fill="auto"/>
          </w:tcPr>
          <w:p w:rsidR="00894B1F" w:rsidRDefault="00894B1F" w:rsidP="007D2848">
            <w:pPr>
              <w:spacing w:after="200" w:line="276" w:lineRule="auto"/>
              <w:rPr>
                <w:rFonts w:ascii="Arial" w:eastAsia="Calibri" w:hAnsi="Arial" w:cs="Arial"/>
                <w:b/>
                <w:lang w:val="en-GB"/>
              </w:rPr>
            </w:pPr>
          </w:p>
          <w:p w:rsidR="0055031B" w:rsidRPr="0050530C" w:rsidRDefault="0055031B" w:rsidP="007D2848">
            <w:pPr>
              <w:spacing w:after="200" w:line="276" w:lineRule="auto"/>
              <w:rPr>
                <w:rFonts w:ascii="Arial" w:eastAsia="Calibri" w:hAnsi="Arial" w:cs="Arial"/>
                <w:b/>
                <w:lang w:val="en-GB"/>
              </w:rPr>
            </w:pPr>
          </w:p>
        </w:tc>
        <w:tc>
          <w:tcPr>
            <w:tcW w:w="2288"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75" w:type="dxa"/>
            <w:shd w:val="clear" w:color="auto" w:fill="auto"/>
          </w:tcPr>
          <w:p w:rsidR="007D2848" w:rsidRPr="0050530C" w:rsidRDefault="007D2848" w:rsidP="007D2848">
            <w:pPr>
              <w:spacing w:after="200" w:line="276" w:lineRule="auto"/>
              <w:rPr>
                <w:rFonts w:ascii="Arial" w:eastAsia="Calibri" w:hAnsi="Arial" w:cs="Arial"/>
                <w:b/>
                <w:lang w:val="en-GB"/>
              </w:rPr>
            </w:pPr>
          </w:p>
        </w:tc>
      </w:tr>
      <w:tr w:rsidR="007D2848" w:rsidRPr="0050530C" w:rsidTr="007D2848">
        <w:tc>
          <w:tcPr>
            <w:tcW w:w="2405" w:type="dxa"/>
            <w:shd w:val="clear" w:color="auto" w:fill="auto"/>
          </w:tcPr>
          <w:p w:rsidR="007D2848" w:rsidRPr="0050530C" w:rsidRDefault="007D2848" w:rsidP="007D2848">
            <w:pPr>
              <w:spacing w:after="200" w:line="276" w:lineRule="auto"/>
              <w:rPr>
                <w:rFonts w:ascii="Arial" w:eastAsia="Calibri" w:hAnsi="Arial" w:cs="Arial"/>
                <w:bCs/>
                <w:lang w:val="en-GB"/>
              </w:rPr>
            </w:pPr>
            <w:r w:rsidRPr="0050530C">
              <w:rPr>
                <w:rFonts w:ascii="Arial" w:eastAsia="Calibri" w:hAnsi="Arial" w:cs="Arial"/>
                <w:bCs/>
                <w:lang w:val="en-GB"/>
              </w:rPr>
              <w:t>Designated Lead Governor for Safeguarding</w:t>
            </w:r>
          </w:p>
        </w:tc>
        <w:tc>
          <w:tcPr>
            <w:tcW w:w="2274"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88"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75" w:type="dxa"/>
            <w:shd w:val="clear" w:color="auto" w:fill="auto"/>
          </w:tcPr>
          <w:p w:rsidR="007D2848" w:rsidRPr="0050530C" w:rsidRDefault="007D2848" w:rsidP="007D2848">
            <w:pPr>
              <w:spacing w:after="200" w:line="276" w:lineRule="auto"/>
              <w:rPr>
                <w:rFonts w:ascii="Arial" w:eastAsia="Calibri" w:hAnsi="Arial" w:cs="Arial"/>
                <w:b/>
                <w:lang w:val="en-GB"/>
              </w:rPr>
            </w:pPr>
          </w:p>
        </w:tc>
      </w:tr>
      <w:tr w:rsidR="007D2848" w:rsidRPr="0050530C" w:rsidTr="007D2848">
        <w:tc>
          <w:tcPr>
            <w:tcW w:w="2405" w:type="dxa"/>
            <w:shd w:val="clear" w:color="auto" w:fill="auto"/>
          </w:tcPr>
          <w:p w:rsidR="007D2848" w:rsidRPr="0050530C" w:rsidRDefault="007D2848" w:rsidP="007D2848">
            <w:pPr>
              <w:spacing w:after="200" w:line="276" w:lineRule="auto"/>
              <w:rPr>
                <w:rFonts w:ascii="Arial" w:eastAsia="Calibri" w:hAnsi="Arial" w:cs="Arial"/>
                <w:bCs/>
                <w:lang w:val="en-GB"/>
              </w:rPr>
            </w:pPr>
            <w:r w:rsidRPr="0050530C">
              <w:rPr>
                <w:rFonts w:ascii="Arial" w:eastAsia="Calibri" w:hAnsi="Arial" w:cs="Arial"/>
                <w:bCs/>
                <w:lang w:val="en-GB"/>
              </w:rPr>
              <w:t>Lead for Looked After Children</w:t>
            </w:r>
          </w:p>
        </w:tc>
        <w:tc>
          <w:tcPr>
            <w:tcW w:w="2274" w:type="dxa"/>
            <w:shd w:val="clear" w:color="auto" w:fill="auto"/>
          </w:tcPr>
          <w:p w:rsidR="007D2848" w:rsidRDefault="007D2848" w:rsidP="007D2848">
            <w:pPr>
              <w:spacing w:after="200" w:line="276" w:lineRule="auto"/>
              <w:rPr>
                <w:rFonts w:ascii="Arial" w:eastAsia="Calibri" w:hAnsi="Arial" w:cs="Arial"/>
                <w:b/>
                <w:lang w:val="en-GB"/>
              </w:rPr>
            </w:pPr>
          </w:p>
          <w:p w:rsidR="0055031B" w:rsidRPr="0050530C" w:rsidRDefault="0055031B" w:rsidP="007D2848">
            <w:pPr>
              <w:spacing w:after="200" w:line="276" w:lineRule="auto"/>
              <w:rPr>
                <w:rFonts w:ascii="Arial" w:eastAsia="Calibri" w:hAnsi="Arial" w:cs="Arial"/>
                <w:b/>
                <w:lang w:val="en-GB"/>
              </w:rPr>
            </w:pPr>
          </w:p>
        </w:tc>
        <w:tc>
          <w:tcPr>
            <w:tcW w:w="2288"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75" w:type="dxa"/>
            <w:shd w:val="clear" w:color="auto" w:fill="auto"/>
          </w:tcPr>
          <w:p w:rsidR="007D2848" w:rsidRPr="0050530C" w:rsidRDefault="007D2848" w:rsidP="007D2848">
            <w:pPr>
              <w:spacing w:after="200" w:line="276" w:lineRule="auto"/>
              <w:rPr>
                <w:rFonts w:ascii="Arial" w:eastAsia="Calibri" w:hAnsi="Arial" w:cs="Arial"/>
                <w:b/>
                <w:lang w:val="en-GB"/>
              </w:rPr>
            </w:pPr>
          </w:p>
        </w:tc>
      </w:tr>
      <w:tr w:rsidR="007D2848" w:rsidRPr="0050530C" w:rsidTr="007D2848">
        <w:tc>
          <w:tcPr>
            <w:tcW w:w="2405" w:type="dxa"/>
            <w:shd w:val="clear" w:color="auto" w:fill="auto"/>
          </w:tcPr>
          <w:p w:rsidR="007D2848" w:rsidRPr="0050530C" w:rsidRDefault="007D2848" w:rsidP="007D2848">
            <w:pPr>
              <w:spacing w:after="200" w:line="276" w:lineRule="auto"/>
              <w:rPr>
                <w:rFonts w:ascii="Arial" w:eastAsia="Calibri" w:hAnsi="Arial" w:cs="Arial"/>
                <w:bCs/>
                <w:lang w:val="en-GB"/>
              </w:rPr>
            </w:pPr>
            <w:r w:rsidRPr="0050530C">
              <w:rPr>
                <w:rFonts w:ascii="Arial" w:eastAsia="Calibri" w:hAnsi="Arial" w:cs="Arial"/>
                <w:bCs/>
                <w:lang w:val="en-GB"/>
              </w:rPr>
              <w:t>Lead for On-line Safety</w:t>
            </w:r>
          </w:p>
        </w:tc>
        <w:tc>
          <w:tcPr>
            <w:tcW w:w="2274" w:type="dxa"/>
            <w:shd w:val="clear" w:color="auto" w:fill="auto"/>
          </w:tcPr>
          <w:p w:rsidR="007D2848" w:rsidRDefault="007D2848" w:rsidP="007D2848">
            <w:pPr>
              <w:spacing w:after="200" w:line="276" w:lineRule="auto"/>
              <w:rPr>
                <w:rFonts w:ascii="Arial" w:eastAsia="Calibri" w:hAnsi="Arial" w:cs="Arial"/>
                <w:b/>
                <w:lang w:val="en-GB"/>
              </w:rPr>
            </w:pPr>
          </w:p>
          <w:p w:rsidR="0055031B" w:rsidRPr="0050530C" w:rsidRDefault="0055031B" w:rsidP="007D2848">
            <w:pPr>
              <w:spacing w:after="200" w:line="276" w:lineRule="auto"/>
              <w:rPr>
                <w:rFonts w:ascii="Arial" w:eastAsia="Calibri" w:hAnsi="Arial" w:cs="Arial"/>
                <w:b/>
                <w:lang w:val="en-GB"/>
              </w:rPr>
            </w:pPr>
          </w:p>
        </w:tc>
        <w:tc>
          <w:tcPr>
            <w:tcW w:w="2288"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75" w:type="dxa"/>
            <w:shd w:val="clear" w:color="auto" w:fill="auto"/>
          </w:tcPr>
          <w:p w:rsidR="007D2848" w:rsidRPr="0050530C" w:rsidRDefault="007D2848" w:rsidP="007D2848">
            <w:pPr>
              <w:spacing w:after="200" w:line="276" w:lineRule="auto"/>
              <w:rPr>
                <w:rFonts w:ascii="Arial" w:eastAsia="Calibri" w:hAnsi="Arial" w:cs="Arial"/>
                <w:b/>
                <w:lang w:val="en-GB"/>
              </w:rPr>
            </w:pPr>
          </w:p>
        </w:tc>
      </w:tr>
      <w:tr w:rsidR="007D2848" w:rsidRPr="0050530C" w:rsidTr="007D2848">
        <w:tc>
          <w:tcPr>
            <w:tcW w:w="2405" w:type="dxa"/>
            <w:shd w:val="clear" w:color="auto" w:fill="auto"/>
          </w:tcPr>
          <w:p w:rsidR="007D2848" w:rsidRPr="0050530C" w:rsidRDefault="007D2848" w:rsidP="007D2848">
            <w:pPr>
              <w:spacing w:after="200" w:line="276" w:lineRule="auto"/>
              <w:rPr>
                <w:rFonts w:ascii="Arial" w:eastAsia="Calibri" w:hAnsi="Arial" w:cs="Arial"/>
                <w:bCs/>
                <w:lang w:val="en-GB"/>
              </w:rPr>
            </w:pPr>
            <w:proofErr w:type="spellStart"/>
            <w:r w:rsidRPr="0050530C">
              <w:rPr>
                <w:rFonts w:ascii="Arial" w:eastAsia="Calibri" w:hAnsi="Arial" w:cs="Arial"/>
                <w:bCs/>
                <w:lang w:val="en-GB"/>
              </w:rPr>
              <w:t>Headteacher</w:t>
            </w:r>
            <w:proofErr w:type="spellEnd"/>
            <w:r w:rsidRPr="0050530C">
              <w:rPr>
                <w:rFonts w:ascii="Arial" w:eastAsia="Calibri" w:hAnsi="Arial" w:cs="Arial"/>
                <w:bCs/>
                <w:lang w:val="en-GB"/>
              </w:rPr>
              <w:t xml:space="preserve"> (for concerns/allegations about staff</w:t>
            </w:r>
          </w:p>
        </w:tc>
        <w:tc>
          <w:tcPr>
            <w:tcW w:w="2274"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88" w:type="dxa"/>
            <w:shd w:val="clear" w:color="auto" w:fill="auto"/>
          </w:tcPr>
          <w:p w:rsidR="007D2848" w:rsidRPr="0050530C" w:rsidRDefault="007D2848" w:rsidP="007D2848">
            <w:pPr>
              <w:spacing w:after="200" w:line="276" w:lineRule="auto"/>
              <w:rPr>
                <w:rFonts w:ascii="Arial" w:eastAsia="Calibri" w:hAnsi="Arial" w:cs="Arial"/>
                <w:b/>
                <w:lang w:val="en-GB"/>
              </w:rPr>
            </w:pPr>
          </w:p>
        </w:tc>
        <w:tc>
          <w:tcPr>
            <w:tcW w:w="2275" w:type="dxa"/>
            <w:shd w:val="clear" w:color="auto" w:fill="auto"/>
          </w:tcPr>
          <w:p w:rsidR="007D2848" w:rsidRPr="0050530C" w:rsidRDefault="007D2848" w:rsidP="007D2848">
            <w:pPr>
              <w:spacing w:after="200" w:line="276" w:lineRule="auto"/>
              <w:rPr>
                <w:rFonts w:ascii="Arial" w:eastAsia="Calibri" w:hAnsi="Arial" w:cs="Arial"/>
                <w:b/>
                <w:lang w:val="en-GB"/>
              </w:rPr>
            </w:pPr>
          </w:p>
        </w:tc>
      </w:tr>
      <w:tr w:rsidR="001B28A8" w:rsidRPr="0050530C" w:rsidTr="007D2848">
        <w:tc>
          <w:tcPr>
            <w:tcW w:w="2405" w:type="dxa"/>
            <w:shd w:val="clear" w:color="auto" w:fill="auto"/>
          </w:tcPr>
          <w:p w:rsidR="001B28A8" w:rsidRPr="0050530C" w:rsidRDefault="001B28A8" w:rsidP="007D2848">
            <w:pPr>
              <w:spacing w:after="200" w:line="276" w:lineRule="auto"/>
              <w:rPr>
                <w:rFonts w:ascii="Arial" w:eastAsia="Calibri" w:hAnsi="Arial" w:cs="Arial"/>
                <w:bCs/>
                <w:lang w:val="en-GB"/>
              </w:rPr>
            </w:pPr>
            <w:r>
              <w:rPr>
                <w:rFonts w:ascii="Arial" w:eastAsia="Calibri" w:hAnsi="Arial" w:cs="Arial"/>
                <w:bCs/>
                <w:lang w:val="en-GB"/>
              </w:rPr>
              <w:t>Chair of Governors</w:t>
            </w:r>
          </w:p>
        </w:tc>
        <w:tc>
          <w:tcPr>
            <w:tcW w:w="2274" w:type="dxa"/>
            <w:shd w:val="clear" w:color="auto" w:fill="auto"/>
          </w:tcPr>
          <w:p w:rsidR="001B28A8" w:rsidRPr="0050530C" w:rsidRDefault="001B28A8" w:rsidP="007D2848">
            <w:pPr>
              <w:spacing w:after="200" w:line="276" w:lineRule="auto"/>
              <w:rPr>
                <w:rFonts w:ascii="Arial" w:eastAsia="Calibri" w:hAnsi="Arial" w:cs="Arial"/>
                <w:b/>
                <w:lang w:val="en-GB"/>
              </w:rPr>
            </w:pPr>
          </w:p>
        </w:tc>
        <w:tc>
          <w:tcPr>
            <w:tcW w:w="2288" w:type="dxa"/>
            <w:shd w:val="clear" w:color="auto" w:fill="auto"/>
          </w:tcPr>
          <w:p w:rsidR="001B28A8" w:rsidRPr="0050530C" w:rsidRDefault="001B28A8" w:rsidP="007D2848">
            <w:pPr>
              <w:spacing w:after="200" w:line="276" w:lineRule="auto"/>
              <w:rPr>
                <w:rFonts w:ascii="Arial" w:eastAsia="Calibri" w:hAnsi="Arial" w:cs="Arial"/>
                <w:b/>
                <w:lang w:val="en-GB"/>
              </w:rPr>
            </w:pPr>
          </w:p>
        </w:tc>
        <w:tc>
          <w:tcPr>
            <w:tcW w:w="2275" w:type="dxa"/>
            <w:shd w:val="clear" w:color="auto" w:fill="auto"/>
          </w:tcPr>
          <w:p w:rsidR="001B28A8" w:rsidRPr="0050530C" w:rsidRDefault="001B28A8" w:rsidP="007D2848">
            <w:pPr>
              <w:spacing w:after="200" w:line="276" w:lineRule="auto"/>
              <w:rPr>
                <w:rFonts w:ascii="Arial" w:eastAsia="Calibri" w:hAnsi="Arial" w:cs="Arial"/>
                <w:b/>
                <w:lang w:val="en-GB"/>
              </w:rPr>
            </w:pPr>
          </w:p>
        </w:tc>
      </w:tr>
    </w:tbl>
    <w:p w:rsidR="00CE4629" w:rsidRDefault="00CE4629" w:rsidP="00CE4629">
      <w:pPr>
        <w:pStyle w:val="ListParagraph"/>
        <w:spacing w:after="200" w:line="276" w:lineRule="auto"/>
        <w:ind w:left="426"/>
        <w:rPr>
          <w:rFonts w:ascii="Arial" w:eastAsia="Calibri" w:hAnsi="Arial" w:cs="Arial"/>
          <w:b/>
          <w:sz w:val="22"/>
          <w:szCs w:val="22"/>
        </w:rPr>
      </w:pPr>
    </w:p>
    <w:p w:rsidR="00CE4629" w:rsidRDefault="00CE4629" w:rsidP="00CE4629">
      <w:pPr>
        <w:pStyle w:val="ListParagraph"/>
        <w:spacing w:after="200" w:line="276" w:lineRule="auto"/>
        <w:ind w:left="426"/>
        <w:rPr>
          <w:rFonts w:ascii="Arial" w:eastAsia="Calibri" w:hAnsi="Arial" w:cs="Arial"/>
          <w:b/>
          <w:sz w:val="22"/>
          <w:szCs w:val="22"/>
        </w:rPr>
      </w:pPr>
    </w:p>
    <w:p w:rsidR="00CE4629" w:rsidRDefault="00CE4629" w:rsidP="00CE4629">
      <w:pPr>
        <w:pStyle w:val="ListParagraph"/>
        <w:spacing w:after="200" w:line="276" w:lineRule="auto"/>
        <w:ind w:left="426"/>
        <w:rPr>
          <w:rFonts w:ascii="Arial" w:eastAsia="Calibri" w:hAnsi="Arial" w:cs="Arial"/>
          <w:b/>
          <w:sz w:val="22"/>
          <w:szCs w:val="22"/>
        </w:rPr>
      </w:pPr>
    </w:p>
    <w:p w:rsidR="001B28A8" w:rsidRDefault="001B28A8" w:rsidP="00CE4629">
      <w:pPr>
        <w:pStyle w:val="ListParagraph"/>
        <w:spacing w:after="200" w:line="276" w:lineRule="auto"/>
        <w:ind w:left="426"/>
        <w:rPr>
          <w:rFonts w:ascii="Arial" w:eastAsia="Calibri" w:hAnsi="Arial" w:cs="Arial"/>
          <w:b/>
          <w:sz w:val="22"/>
          <w:szCs w:val="22"/>
        </w:rPr>
      </w:pPr>
    </w:p>
    <w:p w:rsidR="007D2848" w:rsidRPr="0050530C" w:rsidRDefault="007D2848" w:rsidP="003009B8">
      <w:pPr>
        <w:pStyle w:val="ListParagraph"/>
        <w:numPr>
          <w:ilvl w:val="1"/>
          <w:numId w:val="27"/>
        </w:numPr>
        <w:spacing w:after="200" w:line="276" w:lineRule="auto"/>
        <w:ind w:left="426" w:hanging="426"/>
        <w:rPr>
          <w:rFonts w:ascii="Arial" w:eastAsia="Calibri" w:hAnsi="Arial" w:cs="Arial"/>
          <w:b/>
          <w:sz w:val="22"/>
          <w:szCs w:val="22"/>
        </w:rPr>
      </w:pPr>
      <w:r w:rsidRPr="0050530C">
        <w:rPr>
          <w:rFonts w:ascii="Arial" w:eastAsia="Calibri" w:hAnsi="Arial" w:cs="Arial"/>
          <w:b/>
          <w:sz w:val="22"/>
          <w:szCs w:val="22"/>
        </w:rPr>
        <w:lastRenderedPageBreak/>
        <w:t>Key local contacts for safeguarding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Harrow Children’s Social Care &amp; Multi-agency Safeguarding Hub (MASH)</w:t>
            </w:r>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 xml:space="preserve">‘Golden Number’:   020 8901 2690 </w:t>
            </w:r>
          </w:p>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Emergency Duty Team:</w:t>
            </w:r>
            <w:r w:rsidR="00E4570C" w:rsidRPr="0050530C">
              <w:rPr>
                <w:rFonts w:ascii="Arial" w:eastAsia="Calibri" w:hAnsi="Arial" w:cs="Arial"/>
                <w:bCs/>
                <w:lang w:val="en-GB"/>
              </w:rPr>
              <w:t xml:space="preserve"> </w:t>
            </w:r>
            <w:r w:rsidRPr="0050530C">
              <w:rPr>
                <w:rFonts w:ascii="Arial" w:eastAsia="Calibri" w:hAnsi="Arial" w:cs="Arial"/>
                <w:bCs/>
                <w:lang w:val="en-GB"/>
              </w:rPr>
              <w:t>weekends, bank holidays and between 5pm-9am during the week: 020 8424 0999</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Police</w:t>
            </w:r>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101 or for immediate emergency: 999</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 xml:space="preserve">FGM - Mandatory reporting </w:t>
            </w:r>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Police on 101</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Local Authority Designated Officer for Allegations against staff (LADO)</w:t>
            </w:r>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Initial referrals via MASH/Golden Number above.  (For on-going cases: 020 8736 6435)</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Children and Young People with Disabilities 0-25 years</w:t>
            </w:r>
          </w:p>
        </w:tc>
        <w:tc>
          <w:tcPr>
            <w:tcW w:w="4622" w:type="dxa"/>
            <w:shd w:val="clear" w:color="auto" w:fill="auto"/>
          </w:tcPr>
          <w:p w:rsidR="007D2848" w:rsidRPr="0050530C" w:rsidRDefault="007D2848" w:rsidP="007D2848">
            <w:pPr>
              <w:spacing w:after="200" w:line="276" w:lineRule="auto"/>
              <w:rPr>
                <w:rFonts w:ascii="Arial" w:eastAsia="Calibri" w:hAnsi="Arial" w:cs="Arial"/>
                <w:bCs/>
                <w:lang w:val="en-GB"/>
              </w:rPr>
            </w:pPr>
            <w:r w:rsidRPr="0050530C">
              <w:rPr>
                <w:rFonts w:ascii="Arial" w:eastAsia="Calibri" w:hAnsi="Arial" w:cs="Arial"/>
                <w:bCs/>
                <w:lang w:val="en-GB"/>
              </w:rPr>
              <w:t>020 8966 6481</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Local multi-agency procedures</w:t>
            </w:r>
            <w:r w:rsidR="001B28A8">
              <w:rPr>
                <w:rFonts w:ascii="Arial" w:eastAsia="Calibri" w:hAnsi="Arial" w:cs="Arial"/>
                <w:bCs/>
                <w:lang w:val="en-GB"/>
              </w:rPr>
              <w:t xml:space="preserve"> (&amp; links to Pan London procedures)</w:t>
            </w:r>
            <w:r w:rsidRPr="0050530C">
              <w:rPr>
                <w:rFonts w:ascii="Arial" w:eastAsia="Calibri" w:hAnsi="Arial" w:cs="Arial"/>
                <w:bCs/>
                <w:lang w:val="en-GB"/>
              </w:rPr>
              <w:t>, guidance and Training: Harrow Safeguarding Children Board</w:t>
            </w:r>
          </w:p>
        </w:tc>
        <w:tc>
          <w:tcPr>
            <w:tcW w:w="4622" w:type="dxa"/>
            <w:shd w:val="clear" w:color="auto" w:fill="auto"/>
          </w:tcPr>
          <w:p w:rsidR="007D2848" w:rsidRPr="0050530C" w:rsidRDefault="00547385" w:rsidP="007D2848">
            <w:pPr>
              <w:spacing w:after="0" w:line="240" w:lineRule="auto"/>
              <w:rPr>
                <w:rFonts w:ascii="Arial" w:eastAsia="Calibri" w:hAnsi="Arial" w:cs="Arial"/>
                <w:bCs/>
                <w:lang w:val="en-GB"/>
              </w:rPr>
            </w:pPr>
            <w:hyperlink r:id="rId21" w:history="1">
              <w:r w:rsidR="007D2848" w:rsidRPr="0050530C">
                <w:rPr>
                  <w:rFonts w:ascii="Arial" w:eastAsia="Calibri" w:hAnsi="Arial" w:cs="Arial"/>
                  <w:bCs/>
                  <w:color w:val="0000FF"/>
                  <w:u w:val="single"/>
                  <w:lang w:val="en-GB"/>
                </w:rPr>
                <w:t>www.harrowlscb.co.uk</w:t>
              </w:r>
            </w:hyperlink>
          </w:p>
          <w:p w:rsidR="007D2848" w:rsidRPr="0050530C" w:rsidRDefault="007D2848" w:rsidP="007D2848">
            <w:pPr>
              <w:spacing w:after="200" w:line="276" w:lineRule="auto"/>
              <w:rPr>
                <w:rFonts w:ascii="Arial" w:eastAsia="Calibri" w:hAnsi="Arial" w:cs="Arial"/>
                <w:bCs/>
                <w:lang w:val="en-GB"/>
              </w:rPr>
            </w:pP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NSPCC</w:t>
            </w:r>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0800 800 5000</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proofErr w:type="spellStart"/>
            <w:r w:rsidRPr="0050530C">
              <w:rPr>
                <w:rFonts w:ascii="Arial" w:eastAsia="Calibri" w:hAnsi="Arial" w:cs="Arial"/>
                <w:bCs/>
                <w:lang w:val="en-GB"/>
              </w:rPr>
              <w:t>Childline</w:t>
            </w:r>
            <w:proofErr w:type="spellEnd"/>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0800 1111</w:t>
            </w:r>
          </w:p>
        </w:tc>
      </w:tr>
      <w:tr w:rsidR="007D2848" w:rsidRPr="0050530C" w:rsidTr="007D2848">
        <w:tc>
          <w:tcPr>
            <w:tcW w:w="4620"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Government’s Whistle-blowing Service via NSPCC Report Line</w:t>
            </w:r>
          </w:p>
        </w:tc>
        <w:tc>
          <w:tcPr>
            <w:tcW w:w="4622" w:type="dxa"/>
            <w:shd w:val="clear" w:color="auto" w:fill="auto"/>
          </w:tcPr>
          <w:p w:rsidR="007D2848" w:rsidRPr="0050530C" w:rsidRDefault="007D2848" w:rsidP="007D2848">
            <w:pPr>
              <w:spacing w:after="0" w:line="240" w:lineRule="auto"/>
              <w:rPr>
                <w:rFonts w:ascii="Arial" w:eastAsia="Calibri" w:hAnsi="Arial" w:cs="Arial"/>
                <w:bCs/>
                <w:lang w:val="en-GB"/>
              </w:rPr>
            </w:pPr>
            <w:r w:rsidRPr="0050530C">
              <w:rPr>
                <w:rFonts w:ascii="Arial" w:eastAsia="Calibri" w:hAnsi="Arial" w:cs="Arial"/>
                <w:bCs/>
                <w:lang w:val="en-GB"/>
              </w:rPr>
              <w:t>0800 028 0285</w:t>
            </w:r>
          </w:p>
        </w:tc>
      </w:tr>
    </w:tbl>
    <w:p w:rsidR="00E4570C" w:rsidRPr="0050530C" w:rsidRDefault="00E4570C" w:rsidP="00E4570C">
      <w:pPr>
        <w:spacing w:after="200" w:line="276" w:lineRule="auto"/>
        <w:ind w:left="720"/>
        <w:rPr>
          <w:rFonts w:ascii="Arial" w:eastAsia="Calibri" w:hAnsi="Arial" w:cs="Arial"/>
          <w:b/>
          <w:color w:val="0070C0"/>
          <w:lang w:val="en-GB"/>
        </w:rPr>
      </w:pPr>
    </w:p>
    <w:p w:rsidR="007D2848" w:rsidRPr="0050530C" w:rsidRDefault="007D2848" w:rsidP="007D2848">
      <w:pPr>
        <w:numPr>
          <w:ilvl w:val="0"/>
          <w:numId w:val="2"/>
        </w:numPr>
        <w:spacing w:after="200" w:line="276" w:lineRule="auto"/>
        <w:rPr>
          <w:rFonts w:ascii="Arial" w:eastAsia="Calibri" w:hAnsi="Arial" w:cs="Arial"/>
          <w:b/>
          <w:lang w:val="en-GB"/>
        </w:rPr>
      </w:pPr>
      <w:r w:rsidRPr="00C149BF">
        <w:rPr>
          <w:rFonts w:ascii="Arial" w:eastAsia="Calibri" w:hAnsi="Arial" w:cs="Arial"/>
          <w:b/>
          <w:color w:val="FF0000"/>
          <w:lang w:val="en-GB"/>
        </w:rPr>
        <w:t>XXXX</w:t>
      </w:r>
      <w:r w:rsidRPr="0050530C">
        <w:rPr>
          <w:rFonts w:ascii="Arial" w:eastAsia="Calibri" w:hAnsi="Arial" w:cs="Arial"/>
          <w:b/>
          <w:lang w:val="en-GB"/>
        </w:rPr>
        <w:t xml:space="preserve"> School/College’s Safeguarding Mission Statement</w:t>
      </w:r>
    </w:p>
    <w:p w:rsidR="007D2848" w:rsidRPr="0050530C" w:rsidRDefault="007D2848" w:rsidP="00C228E1">
      <w:pPr>
        <w:spacing w:after="0" w:line="240" w:lineRule="auto"/>
        <w:rPr>
          <w:rFonts w:ascii="Arial" w:eastAsia="Calibri" w:hAnsi="Arial" w:cs="Arial"/>
          <w:lang w:val="en-GB"/>
        </w:rPr>
      </w:pPr>
      <w:r w:rsidRPr="0050530C">
        <w:rPr>
          <w:rFonts w:ascii="Arial" w:eastAsia="Calibri" w:hAnsi="Arial" w:cs="Arial"/>
          <w:lang w:val="en-GB"/>
        </w:rPr>
        <w:t xml:space="preserve">All staff at </w:t>
      </w:r>
      <w:r w:rsidRPr="00C149BF">
        <w:rPr>
          <w:rFonts w:ascii="Arial" w:eastAsia="Calibri" w:hAnsi="Arial" w:cs="Arial"/>
          <w:bCs/>
          <w:color w:val="FF0000"/>
          <w:lang w:val="en-GB"/>
        </w:rPr>
        <w:t xml:space="preserve">XXXX </w:t>
      </w:r>
      <w:proofErr w:type="gramStart"/>
      <w:r w:rsidRPr="0050530C">
        <w:rPr>
          <w:rFonts w:ascii="Arial" w:eastAsia="Calibri" w:hAnsi="Arial" w:cs="Arial"/>
          <w:lang w:val="en-GB"/>
        </w:rPr>
        <w:t>understand</w:t>
      </w:r>
      <w:proofErr w:type="gramEnd"/>
      <w:r w:rsidRPr="0050530C">
        <w:rPr>
          <w:rFonts w:ascii="Arial" w:eastAsia="Calibri" w:hAnsi="Arial" w:cs="Arial"/>
          <w:lang w:val="en-GB"/>
        </w:rPr>
        <w:t xml:space="preserve"> that safeguarding children is everyone’s responsibility.  </w:t>
      </w:r>
    </w:p>
    <w:p w:rsidR="00C228E1" w:rsidRPr="0050530C" w:rsidRDefault="00C228E1" w:rsidP="00C228E1">
      <w:pPr>
        <w:spacing w:after="0" w:line="240" w:lineRule="auto"/>
        <w:rPr>
          <w:rFonts w:ascii="Arial" w:eastAsia="Calibri" w:hAnsi="Arial" w:cs="Arial"/>
          <w:lang w:val="en-GB"/>
        </w:rPr>
      </w:pPr>
    </w:p>
    <w:p w:rsidR="007D2848" w:rsidRPr="0050530C" w:rsidRDefault="007D2848" w:rsidP="00C228E1">
      <w:pPr>
        <w:spacing w:after="0" w:line="240" w:lineRule="auto"/>
        <w:rPr>
          <w:rFonts w:ascii="Arial" w:eastAsia="Calibri" w:hAnsi="Arial" w:cs="Arial"/>
          <w:lang w:val="en-GB"/>
        </w:rPr>
      </w:pPr>
      <w:r w:rsidRPr="0050530C">
        <w:rPr>
          <w:rFonts w:ascii="Arial" w:eastAsia="Calibri" w:hAnsi="Arial" w:cs="Arial"/>
          <w:lang w:val="en-GB"/>
        </w:rPr>
        <w:t>We will:</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p</w:t>
      </w:r>
      <w:r w:rsidR="007D2848" w:rsidRPr="0050530C">
        <w:rPr>
          <w:rFonts w:ascii="Arial" w:eastAsia="Calibri" w:hAnsi="Arial" w:cs="Arial"/>
          <w:lang w:val="en-GB"/>
        </w:rPr>
        <w:t>rovide a caring, positive, safe and stimulating environment that promotes the social, physical and moral development of the individual child</w:t>
      </w:r>
    </w:p>
    <w:p w:rsidR="007D2848" w:rsidRPr="0050530C" w:rsidRDefault="00BA7AB8" w:rsidP="00C228E1">
      <w:pPr>
        <w:numPr>
          <w:ilvl w:val="0"/>
          <w:numId w:val="3"/>
        </w:numPr>
        <w:spacing w:after="0" w:line="276" w:lineRule="auto"/>
        <w:ind w:left="426" w:hanging="284"/>
        <w:rPr>
          <w:rFonts w:ascii="Arial" w:eastAsia="Calibri" w:hAnsi="Arial" w:cs="Arial"/>
          <w:color w:val="000000"/>
          <w:lang w:val="en-GB"/>
        </w:rPr>
      </w:pPr>
      <w:r w:rsidRPr="0050530C">
        <w:rPr>
          <w:rFonts w:ascii="Arial" w:eastAsia="Calibri" w:hAnsi="Arial" w:cs="Arial"/>
          <w:color w:val="000000"/>
          <w:lang w:val="en-GB"/>
        </w:rPr>
        <w:t>a</w:t>
      </w:r>
      <w:r w:rsidR="007D2848" w:rsidRPr="0050530C">
        <w:rPr>
          <w:rFonts w:ascii="Arial" w:eastAsia="Calibri" w:hAnsi="Arial" w:cs="Arial"/>
          <w:color w:val="000000"/>
          <w:lang w:val="en-GB"/>
        </w:rPr>
        <w:t>lways act in the best interests of the child, taking their wishes and feelings into account</w:t>
      </w:r>
    </w:p>
    <w:p w:rsidR="007D2848" w:rsidRPr="0050530C" w:rsidRDefault="00BA7AB8" w:rsidP="00C228E1">
      <w:pPr>
        <w:numPr>
          <w:ilvl w:val="0"/>
          <w:numId w:val="3"/>
        </w:numPr>
        <w:spacing w:after="0" w:line="276" w:lineRule="auto"/>
        <w:ind w:left="426" w:hanging="284"/>
        <w:rPr>
          <w:rFonts w:ascii="Arial" w:eastAsia="Calibri" w:hAnsi="Arial" w:cs="Arial"/>
          <w:color w:val="000000"/>
          <w:lang w:val="en-GB"/>
        </w:rPr>
      </w:pPr>
      <w:r w:rsidRPr="0050530C">
        <w:rPr>
          <w:rFonts w:ascii="Arial" w:eastAsia="Calibri" w:hAnsi="Arial" w:cs="Arial"/>
          <w:color w:val="000000"/>
          <w:lang w:val="en-GB"/>
        </w:rPr>
        <w:t>e</w:t>
      </w:r>
      <w:r w:rsidR="007D2848" w:rsidRPr="0050530C">
        <w:rPr>
          <w:rFonts w:ascii="Arial" w:eastAsia="Calibri" w:hAnsi="Arial" w:cs="Arial"/>
          <w:color w:val="000000"/>
          <w:lang w:val="en-GB"/>
        </w:rPr>
        <w:t xml:space="preserve">nsure that all staff and volunteers are recruited using robust ‘Safer Recruitment’ processes (See </w:t>
      </w:r>
      <w:r w:rsidR="007D2848" w:rsidRPr="00C149BF">
        <w:rPr>
          <w:rFonts w:ascii="Arial" w:eastAsia="Calibri" w:hAnsi="Arial" w:cs="Arial"/>
          <w:bCs/>
          <w:color w:val="FF0000"/>
          <w:lang w:val="en-GB"/>
        </w:rPr>
        <w:t>XXXX School/College’s Safer Recruitment Procedures</w:t>
      </w:r>
      <w:r w:rsidR="007D2848" w:rsidRPr="00C149BF">
        <w:rPr>
          <w:rFonts w:ascii="Arial" w:eastAsia="Calibri" w:hAnsi="Arial" w:cs="Arial"/>
          <w:bCs/>
          <w:color w:val="000000"/>
          <w:lang w:val="en-GB"/>
        </w:rPr>
        <w:t>)</w:t>
      </w:r>
      <w:r w:rsidR="007D2848" w:rsidRPr="0050530C">
        <w:rPr>
          <w:rFonts w:ascii="Arial" w:eastAsia="Calibri" w:hAnsi="Arial" w:cs="Arial"/>
          <w:color w:val="000000"/>
          <w:lang w:val="en-GB"/>
        </w:rPr>
        <w:t xml:space="preserve">  </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proofErr w:type="gramStart"/>
      <w:r w:rsidRPr="0050530C">
        <w:rPr>
          <w:rFonts w:ascii="Arial" w:eastAsia="Calibri" w:hAnsi="Arial" w:cs="Arial"/>
          <w:color w:val="000000"/>
          <w:lang w:val="en-GB"/>
        </w:rPr>
        <w:t>a</w:t>
      </w:r>
      <w:r w:rsidR="007D2848" w:rsidRPr="0050530C">
        <w:rPr>
          <w:rFonts w:ascii="Arial" w:eastAsia="Calibri" w:hAnsi="Arial" w:cs="Arial"/>
          <w:color w:val="000000"/>
          <w:lang w:val="en-GB"/>
        </w:rPr>
        <w:t>im</w:t>
      </w:r>
      <w:proofErr w:type="gramEnd"/>
      <w:r w:rsidR="007D2848" w:rsidRPr="0050530C">
        <w:rPr>
          <w:rFonts w:ascii="Arial" w:eastAsia="Calibri" w:hAnsi="Arial" w:cs="Arial"/>
          <w:lang w:val="en-GB"/>
        </w:rPr>
        <w:t xml:space="preserve"> to identify concerns early and prevent concerns from escalating. This includes identifying emerging problems, liaising with the DSL, sharing information with other professionals to support early identification and assessment and, in some cases, providing the lead professional in undertaking an early help assessment </w:t>
      </w:r>
      <w:r w:rsidR="00621558" w:rsidRPr="0050530C">
        <w:rPr>
          <w:rFonts w:ascii="Arial" w:hAnsi="Arial" w:cs="Arial"/>
        </w:rPr>
        <w:t>See Appendix 1</w:t>
      </w:r>
      <w:r w:rsidR="00621558" w:rsidRPr="0050530C">
        <w:rPr>
          <w:rFonts w:ascii="Arial" w:hAnsi="Arial" w:cs="Arial"/>
          <w:b/>
          <w:color w:val="00B050"/>
        </w:rPr>
        <w:t xml:space="preserve"> </w:t>
      </w:r>
      <w:r w:rsidR="00621558" w:rsidRPr="0050530C">
        <w:rPr>
          <w:rFonts w:ascii="Arial" w:hAnsi="Arial" w:cs="Arial"/>
        </w:rPr>
        <w:t xml:space="preserve">and </w:t>
      </w:r>
      <w:hyperlink r:id="rId22" w:history="1">
        <w:r w:rsidR="00FE6B82" w:rsidRPr="0050530C">
          <w:rPr>
            <w:rFonts w:ascii="Arial" w:eastAsia="Calibri" w:hAnsi="Arial" w:cs="Arial"/>
            <w:color w:val="0000FF"/>
            <w:u w:val="single"/>
            <w:lang w:val="en-GB"/>
          </w:rPr>
          <w:t>Harrow's Early Support Offer</w:t>
        </w:r>
      </w:hyperlink>
      <w:r w:rsidR="00FE6B82" w:rsidRPr="0050530C">
        <w:rPr>
          <w:rFonts w:ascii="Arial" w:eastAsia="Calibri" w:hAnsi="Arial" w:cs="Arial"/>
          <w:lang w:val="en-GB"/>
        </w:rPr>
        <w:t>.</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stablish and maintain an environment where children feel respected, safe, and are encouraged to talk and be listened to when they have a worry or concern</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r</w:t>
      </w:r>
      <w:r w:rsidR="007D2848" w:rsidRPr="0050530C">
        <w:rPr>
          <w:rFonts w:ascii="Arial" w:eastAsia="Calibri" w:hAnsi="Arial" w:cs="Arial"/>
          <w:lang w:val="en-GB"/>
        </w:rPr>
        <w:t>equire any member of staff who has a concern about a child’s welfare to follow the referral process set out in this document</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w</w:t>
      </w:r>
      <w:r w:rsidR="007D2848" w:rsidRPr="0050530C">
        <w:rPr>
          <w:rFonts w:ascii="Arial" w:eastAsia="Calibri" w:hAnsi="Arial" w:cs="Arial"/>
          <w:lang w:val="en-GB"/>
        </w:rPr>
        <w:t>here there is a safeguarding concern, take the child’s wishes and feelings into account at all stages of the process of intervention</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that children who have been abused or neglected will be supported in line with a child protection plan</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lastRenderedPageBreak/>
        <w:t>w</w:t>
      </w:r>
      <w:r w:rsidR="007D2848" w:rsidRPr="0050530C">
        <w:rPr>
          <w:rFonts w:ascii="Arial" w:eastAsia="Calibri" w:hAnsi="Arial" w:cs="Arial"/>
          <w:lang w:val="en-GB"/>
        </w:rPr>
        <w:t>ork with parents/carers to build a supportive relationship and be clear about our Safeguarding and Child Protection Procedures and in particular, when we may need to refer concerns to other agencies</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i</w:t>
      </w:r>
      <w:r w:rsidR="007D2848" w:rsidRPr="0050530C">
        <w:rPr>
          <w:rFonts w:ascii="Arial" w:eastAsia="Calibri" w:hAnsi="Arial" w:cs="Arial"/>
          <w:lang w:val="en-GB"/>
        </w:rPr>
        <w:t>nclude opportunities across the curriculum, including PSHE and IT for children to be taught about safeguarding and to develop the skills they need to recognise danger and know where to seek help</w:t>
      </w:r>
    </w:p>
    <w:p w:rsidR="007D2848" w:rsidRPr="0050530C" w:rsidRDefault="00BA7AB8" w:rsidP="00C228E1">
      <w:pPr>
        <w:numPr>
          <w:ilvl w:val="0"/>
          <w:numId w:val="3"/>
        </w:numPr>
        <w:spacing w:after="0" w:line="276" w:lineRule="auto"/>
        <w:ind w:left="426" w:hanging="284"/>
        <w:rPr>
          <w:rFonts w:ascii="Arial" w:eastAsia="Calibri" w:hAnsi="Arial" w:cs="Arial"/>
          <w:lang w:val="en-GB"/>
        </w:rPr>
      </w:pPr>
      <w:r w:rsidRPr="0050530C">
        <w:rPr>
          <w:rFonts w:ascii="Arial" w:eastAsia="Calibri" w:hAnsi="Arial" w:cs="Arial"/>
          <w:lang w:val="en-GB"/>
        </w:rPr>
        <w:t>m</w:t>
      </w:r>
      <w:r w:rsidR="007D2848" w:rsidRPr="0050530C">
        <w:rPr>
          <w:rFonts w:ascii="Arial" w:eastAsia="Calibri" w:hAnsi="Arial" w:cs="Arial"/>
          <w:lang w:val="en-GB"/>
        </w:rPr>
        <w:t>aintain an attitude of “it could happen here” where safeguarding is concerned</w:t>
      </w:r>
    </w:p>
    <w:p w:rsidR="00C228E1" w:rsidRPr="0050530C" w:rsidRDefault="00C228E1" w:rsidP="00C228E1">
      <w:pPr>
        <w:spacing w:after="0" w:line="240" w:lineRule="auto"/>
        <w:rPr>
          <w:rFonts w:ascii="Arial" w:eastAsia="Calibri" w:hAnsi="Arial" w:cs="Arial"/>
          <w:b/>
          <w:color w:val="0070C0"/>
          <w:lang w:val="en-GB"/>
        </w:rPr>
      </w:pPr>
    </w:p>
    <w:p w:rsidR="007D2848" w:rsidRPr="0050530C" w:rsidRDefault="00FC2E2D" w:rsidP="00FC2E2D">
      <w:pPr>
        <w:spacing w:after="0" w:line="240" w:lineRule="auto"/>
        <w:ind w:left="426" w:hanging="426"/>
        <w:rPr>
          <w:rFonts w:ascii="Arial" w:eastAsia="Calibri" w:hAnsi="Arial" w:cs="Arial"/>
          <w:b/>
          <w:color w:val="0070C0"/>
          <w:lang w:val="en-GB"/>
        </w:rPr>
      </w:pPr>
      <w:r w:rsidRPr="0050530C">
        <w:rPr>
          <w:rFonts w:ascii="Arial" w:eastAsia="Calibri" w:hAnsi="Arial" w:cs="Arial"/>
          <w:b/>
          <w:lang w:val="en-GB"/>
        </w:rPr>
        <w:t>3.1</w:t>
      </w:r>
      <w:r w:rsidRPr="0050530C">
        <w:rPr>
          <w:rFonts w:ascii="Arial" w:eastAsia="Calibri" w:hAnsi="Arial" w:cs="Arial"/>
          <w:b/>
          <w:lang w:val="en-GB"/>
        </w:rPr>
        <w:tab/>
      </w:r>
      <w:r w:rsidR="007D2848" w:rsidRPr="0050530C">
        <w:rPr>
          <w:rFonts w:ascii="Arial" w:eastAsia="Calibri" w:hAnsi="Arial" w:cs="Arial"/>
          <w:b/>
          <w:lang w:val="en-GB"/>
        </w:rPr>
        <w:t xml:space="preserve">Why is this important to </w:t>
      </w:r>
      <w:r w:rsidR="00C149BF" w:rsidRPr="00C149BF">
        <w:rPr>
          <w:rFonts w:ascii="Arial" w:eastAsia="Calibri" w:hAnsi="Arial" w:cs="Arial"/>
          <w:b/>
          <w:color w:val="FF0000"/>
          <w:lang w:val="en-GB"/>
        </w:rPr>
        <w:t xml:space="preserve">XXXX </w:t>
      </w:r>
      <w:r w:rsidR="007D2848" w:rsidRPr="00C149BF">
        <w:rPr>
          <w:rFonts w:ascii="Arial" w:eastAsia="Calibri" w:hAnsi="Arial" w:cs="Arial"/>
          <w:b/>
          <w:lang w:val="en-GB"/>
        </w:rPr>
        <w:t>school/</w:t>
      </w:r>
      <w:proofErr w:type="gramStart"/>
      <w:r w:rsidR="007D2848" w:rsidRPr="00C149BF">
        <w:rPr>
          <w:rFonts w:ascii="Arial" w:eastAsia="Calibri" w:hAnsi="Arial" w:cs="Arial"/>
          <w:b/>
          <w:lang w:val="en-GB"/>
        </w:rPr>
        <w:t>college</w:t>
      </w:r>
      <w:proofErr w:type="gramEnd"/>
    </w:p>
    <w:p w:rsidR="00BA7AB8" w:rsidRPr="0050530C" w:rsidRDefault="00BA7AB8" w:rsidP="00C228E1">
      <w:pPr>
        <w:spacing w:after="0" w:line="240" w:lineRule="auto"/>
        <w:rPr>
          <w:rFonts w:ascii="Arial" w:eastAsia="Calibri" w:hAnsi="Arial" w:cs="Arial"/>
          <w:b/>
          <w:color w:val="0070C0"/>
          <w:lang w:val="en-GB"/>
        </w:rPr>
      </w:pPr>
    </w:p>
    <w:p w:rsidR="007D2848" w:rsidRPr="0050530C" w:rsidRDefault="007D2848" w:rsidP="007D2848">
      <w:pPr>
        <w:spacing w:after="200" w:line="276" w:lineRule="auto"/>
        <w:rPr>
          <w:rFonts w:ascii="Arial" w:eastAsia="Calibri" w:hAnsi="Arial" w:cs="Arial"/>
          <w:color w:val="000000"/>
          <w:lang w:val="en-GB"/>
        </w:rPr>
      </w:pPr>
      <w:r w:rsidRPr="0050530C">
        <w:rPr>
          <w:rFonts w:ascii="Arial" w:eastAsia="Calibri" w:hAnsi="Arial" w:cs="Arial"/>
          <w:color w:val="000000"/>
          <w:lang w:val="en-GB"/>
        </w:rPr>
        <w:t>It is important for children to receive the right help at the right time to address risks and prevent issues escalating.  Research and serious case review have repeatedly shown the dangers of failing to take effective action.  Examples of poor practice include:</w:t>
      </w:r>
    </w:p>
    <w:p w:rsidR="007D2848" w:rsidRPr="0050530C" w:rsidRDefault="007D2848" w:rsidP="003009B8">
      <w:pPr>
        <w:numPr>
          <w:ilvl w:val="0"/>
          <w:numId w:val="16"/>
        </w:numPr>
        <w:spacing w:after="0" w:line="276" w:lineRule="auto"/>
        <w:ind w:left="426" w:hanging="284"/>
        <w:rPr>
          <w:rFonts w:ascii="Arial" w:eastAsia="Calibri" w:hAnsi="Arial" w:cs="Arial"/>
          <w:lang w:val="en-GB"/>
        </w:rPr>
      </w:pPr>
      <w:r w:rsidRPr="0050530C">
        <w:rPr>
          <w:rFonts w:ascii="Arial" w:eastAsia="Calibri" w:hAnsi="Arial" w:cs="Arial"/>
          <w:lang w:val="en-GB"/>
        </w:rPr>
        <w:t>failing to act on and refer the early signs of abuse and neglect;</w:t>
      </w:r>
    </w:p>
    <w:p w:rsidR="007D2848" w:rsidRPr="0050530C" w:rsidRDefault="007D2848" w:rsidP="003009B8">
      <w:pPr>
        <w:numPr>
          <w:ilvl w:val="0"/>
          <w:numId w:val="16"/>
        </w:numPr>
        <w:spacing w:after="0" w:line="276" w:lineRule="auto"/>
        <w:ind w:left="426" w:hanging="284"/>
        <w:rPr>
          <w:rFonts w:ascii="Arial" w:eastAsia="Calibri" w:hAnsi="Arial" w:cs="Arial"/>
          <w:lang w:val="en-GB"/>
        </w:rPr>
      </w:pPr>
      <w:r w:rsidRPr="0050530C">
        <w:rPr>
          <w:rFonts w:ascii="Arial" w:eastAsia="Calibri" w:hAnsi="Arial" w:cs="Arial"/>
          <w:lang w:val="en-GB"/>
        </w:rPr>
        <w:t>poor record keeping:</w:t>
      </w:r>
    </w:p>
    <w:p w:rsidR="007D2848" w:rsidRPr="0050530C" w:rsidRDefault="007D2848" w:rsidP="003009B8">
      <w:pPr>
        <w:numPr>
          <w:ilvl w:val="0"/>
          <w:numId w:val="16"/>
        </w:numPr>
        <w:spacing w:after="0" w:line="276" w:lineRule="auto"/>
        <w:ind w:left="426" w:hanging="284"/>
        <w:rPr>
          <w:rFonts w:ascii="Arial" w:eastAsia="Calibri" w:hAnsi="Arial" w:cs="Arial"/>
          <w:lang w:val="en-GB"/>
        </w:rPr>
      </w:pPr>
      <w:r w:rsidRPr="0050530C">
        <w:rPr>
          <w:rFonts w:ascii="Arial" w:eastAsia="Calibri" w:hAnsi="Arial" w:cs="Arial"/>
          <w:lang w:val="en-GB"/>
        </w:rPr>
        <w:t>failing to listen to the views of the child;</w:t>
      </w:r>
    </w:p>
    <w:p w:rsidR="007D2848" w:rsidRPr="0050530C" w:rsidRDefault="007D2848" w:rsidP="003009B8">
      <w:pPr>
        <w:numPr>
          <w:ilvl w:val="0"/>
          <w:numId w:val="16"/>
        </w:numPr>
        <w:spacing w:after="0" w:line="276" w:lineRule="auto"/>
        <w:ind w:left="426" w:hanging="284"/>
        <w:rPr>
          <w:rFonts w:ascii="Arial" w:eastAsia="Calibri" w:hAnsi="Arial" w:cs="Arial"/>
          <w:lang w:val="en-GB"/>
        </w:rPr>
      </w:pPr>
      <w:r w:rsidRPr="0050530C">
        <w:rPr>
          <w:rFonts w:ascii="Arial" w:eastAsia="Calibri" w:hAnsi="Arial" w:cs="Arial"/>
          <w:lang w:val="en-GB"/>
        </w:rPr>
        <w:t>failing to re-assess concerns when situations do not improve;</w:t>
      </w:r>
    </w:p>
    <w:p w:rsidR="007D2848" w:rsidRPr="0050530C" w:rsidRDefault="007D2848" w:rsidP="003009B8">
      <w:pPr>
        <w:numPr>
          <w:ilvl w:val="0"/>
          <w:numId w:val="16"/>
        </w:numPr>
        <w:spacing w:after="0" w:line="276" w:lineRule="auto"/>
        <w:ind w:left="426" w:hanging="284"/>
        <w:rPr>
          <w:rFonts w:ascii="Arial" w:eastAsia="Calibri" w:hAnsi="Arial" w:cs="Arial"/>
          <w:lang w:val="en-GB"/>
        </w:rPr>
      </w:pPr>
      <w:r w:rsidRPr="0050530C">
        <w:rPr>
          <w:rFonts w:ascii="Arial" w:eastAsia="Calibri" w:hAnsi="Arial" w:cs="Arial"/>
          <w:lang w:val="en-GB"/>
        </w:rPr>
        <w:t>not sharing information or sharing information too slowly; and</w:t>
      </w:r>
    </w:p>
    <w:p w:rsidR="007D2848" w:rsidRPr="0050530C" w:rsidRDefault="007D2848" w:rsidP="003009B8">
      <w:pPr>
        <w:numPr>
          <w:ilvl w:val="0"/>
          <w:numId w:val="16"/>
        </w:numPr>
        <w:spacing w:after="0" w:line="276" w:lineRule="auto"/>
        <w:ind w:left="426" w:hanging="284"/>
        <w:rPr>
          <w:rFonts w:ascii="Arial" w:eastAsia="Calibri" w:hAnsi="Arial" w:cs="Arial"/>
          <w:lang w:val="en-GB"/>
        </w:rPr>
      </w:pPr>
      <w:r w:rsidRPr="0050530C">
        <w:rPr>
          <w:rFonts w:ascii="Arial" w:eastAsia="Calibri" w:hAnsi="Arial" w:cs="Arial"/>
          <w:lang w:val="en-GB"/>
        </w:rPr>
        <w:t>a lack of challenge to those who appear not to be taking action</w:t>
      </w:r>
    </w:p>
    <w:p w:rsidR="007D2848" w:rsidRPr="0050530C" w:rsidRDefault="007D2848" w:rsidP="007D2848">
      <w:pPr>
        <w:spacing w:after="0" w:line="240" w:lineRule="auto"/>
        <w:rPr>
          <w:rFonts w:ascii="Arial" w:eastAsia="Calibri" w:hAnsi="Arial" w:cs="Arial"/>
          <w:b/>
          <w:lang w:val="en-GB"/>
        </w:rPr>
      </w:pPr>
    </w:p>
    <w:p w:rsidR="007D2848" w:rsidRPr="0050530C" w:rsidRDefault="00FC2E2D" w:rsidP="00FC2E2D">
      <w:pPr>
        <w:spacing w:after="0" w:line="240" w:lineRule="auto"/>
        <w:ind w:left="426" w:hanging="426"/>
        <w:rPr>
          <w:rFonts w:ascii="Arial" w:eastAsia="Calibri" w:hAnsi="Arial" w:cs="Arial"/>
          <w:b/>
          <w:lang w:val="en-GB"/>
        </w:rPr>
      </w:pPr>
      <w:r w:rsidRPr="0050530C">
        <w:rPr>
          <w:rFonts w:ascii="Arial" w:eastAsia="Calibri" w:hAnsi="Arial" w:cs="Arial"/>
          <w:b/>
          <w:lang w:val="en-GB"/>
        </w:rPr>
        <w:t>3.2</w:t>
      </w:r>
      <w:r w:rsidRPr="0050530C">
        <w:rPr>
          <w:rFonts w:ascii="Arial" w:eastAsia="Calibri" w:hAnsi="Arial" w:cs="Arial"/>
          <w:b/>
          <w:lang w:val="en-GB"/>
        </w:rPr>
        <w:tab/>
      </w:r>
      <w:r w:rsidR="007D2848" w:rsidRPr="0050530C">
        <w:rPr>
          <w:rFonts w:ascii="Arial" w:eastAsia="Calibri" w:hAnsi="Arial" w:cs="Arial"/>
          <w:b/>
          <w:lang w:val="en-GB"/>
        </w:rPr>
        <w:t>Contextual Safeguarding</w:t>
      </w:r>
    </w:p>
    <w:p w:rsidR="00BA7AB8" w:rsidRPr="0050530C" w:rsidRDefault="00BA7AB8" w:rsidP="007D2848">
      <w:pPr>
        <w:spacing w:after="0" w:line="240" w:lineRule="auto"/>
        <w:rPr>
          <w:rFonts w:ascii="Arial" w:eastAsia="Calibri" w:hAnsi="Arial" w:cs="Arial"/>
          <w:b/>
          <w:lang w:val="en-GB"/>
        </w:rPr>
      </w:pPr>
    </w:p>
    <w:p w:rsidR="007D2848" w:rsidRDefault="007D2848" w:rsidP="007D2848">
      <w:pPr>
        <w:spacing w:after="0" w:line="240" w:lineRule="auto"/>
        <w:rPr>
          <w:rFonts w:ascii="Arial" w:hAnsi="Arial" w:cs="Arial"/>
          <w:lang w:eastAsia="en-GB"/>
        </w:rPr>
      </w:pPr>
      <w:r w:rsidRPr="0050530C">
        <w:rPr>
          <w:rFonts w:ascii="Arial" w:eastAsia="Calibri" w:hAnsi="Arial" w:cs="Arial"/>
          <w:lang w:val="en-GB"/>
        </w:rPr>
        <w:t xml:space="preserve">We recognise that some safeguarding incidents or behaviours are associated with wider environmental factors which relate to children and young peoples’ neighbourhoods and/or online communications. </w:t>
      </w:r>
      <w:r w:rsidRPr="0050530C">
        <w:rPr>
          <w:rFonts w:ascii="Arial" w:eastAsia="Calibri" w:hAnsi="Arial" w:cs="Arial"/>
          <w:lang w:val="en-GB" w:eastAsia="en-GB"/>
        </w:rPr>
        <w:t xml:space="preserve">Contextual Safeguarding expands the objectives of child protection systems in recognition that young people are vulnerable to abuse in a range of social contexts. For further information see </w:t>
      </w:r>
      <w:r w:rsidR="00EB65C7" w:rsidRPr="0050530C">
        <w:rPr>
          <w:rFonts w:ascii="Arial" w:hAnsi="Arial" w:cs="Arial"/>
          <w:lang w:eastAsia="en-GB"/>
        </w:rPr>
        <w:t xml:space="preserve">University of Bedfordshire’s </w:t>
      </w:r>
      <w:hyperlink r:id="rId23" w:history="1">
        <w:r w:rsidR="001A2852">
          <w:rPr>
            <w:rStyle w:val="Hyperlink"/>
            <w:rFonts w:ascii="Arial" w:hAnsi="Arial" w:cs="Arial"/>
            <w:lang w:eastAsia="en-GB"/>
          </w:rPr>
          <w:t>Contextual Safeguarding Network.</w:t>
        </w:r>
      </w:hyperlink>
    </w:p>
    <w:p w:rsidR="001A2852" w:rsidRPr="0050530C" w:rsidRDefault="001A2852" w:rsidP="007D2848">
      <w:pPr>
        <w:spacing w:after="0" w:line="240" w:lineRule="auto"/>
        <w:rPr>
          <w:rFonts w:ascii="Arial" w:eastAsia="Calibri" w:hAnsi="Arial" w:cs="Arial"/>
          <w:color w:val="FF0000"/>
          <w:lang w:val="en-GB" w:eastAsia="en-GB"/>
        </w:rPr>
      </w:pPr>
    </w:p>
    <w:p w:rsidR="007D2848" w:rsidRPr="0050530C" w:rsidRDefault="007D2848" w:rsidP="007D2848">
      <w:pPr>
        <w:spacing w:after="0" w:line="240" w:lineRule="auto"/>
        <w:rPr>
          <w:rFonts w:ascii="Arial" w:eastAsia="Calibri" w:hAnsi="Arial" w:cs="Arial"/>
          <w:color w:val="0070C0"/>
          <w:lang w:val="en-GB"/>
        </w:rPr>
      </w:pPr>
    </w:p>
    <w:p w:rsidR="00413B62" w:rsidRPr="0050530C" w:rsidRDefault="00413B62" w:rsidP="007D2848">
      <w:pPr>
        <w:spacing w:after="0" w:line="240" w:lineRule="auto"/>
        <w:rPr>
          <w:rFonts w:ascii="Arial" w:eastAsia="Calibri" w:hAnsi="Arial" w:cs="Arial"/>
          <w:color w:val="0070C0"/>
          <w:lang w:val="en-GB"/>
        </w:rPr>
      </w:pPr>
    </w:p>
    <w:p w:rsidR="007D2848" w:rsidRPr="0050530C" w:rsidRDefault="007D2848" w:rsidP="007D2848">
      <w:pPr>
        <w:numPr>
          <w:ilvl w:val="0"/>
          <w:numId w:val="2"/>
        </w:numPr>
        <w:spacing w:after="200" w:line="276" w:lineRule="auto"/>
        <w:rPr>
          <w:rFonts w:ascii="Arial" w:eastAsia="Calibri" w:hAnsi="Arial" w:cs="Arial"/>
          <w:b/>
          <w:lang w:val="en-GB"/>
        </w:rPr>
      </w:pPr>
      <w:r w:rsidRPr="0050530C">
        <w:rPr>
          <w:rFonts w:ascii="Arial" w:eastAsia="Calibri" w:hAnsi="Arial" w:cs="Arial"/>
          <w:b/>
          <w:lang w:val="en-GB"/>
        </w:rPr>
        <w:t>Responsibilities</w:t>
      </w:r>
    </w:p>
    <w:p w:rsidR="007D2848" w:rsidRPr="0050530C" w:rsidRDefault="007D2848" w:rsidP="003009B8">
      <w:pPr>
        <w:pStyle w:val="ListParagraph"/>
        <w:numPr>
          <w:ilvl w:val="1"/>
          <w:numId w:val="28"/>
        </w:numPr>
        <w:spacing w:after="200" w:line="276" w:lineRule="auto"/>
        <w:ind w:left="426" w:hanging="426"/>
        <w:rPr>
          <w:rFonts w:ascii="Arial" w:eastAsia="Calibri" w:hAnsi="Arial" w:cs="Arial"/>
          <w:b/>
          <w:color w:val="FF0000"/>
          <w:sz w:val="22"/>
          <w:szCs w:val="22"/>
        </w:rPr>
      </w:pPr>
      <w:r w:rsidRPr="0050530C">
        <w:rPr>
          <w:rFonts w:ascii="Arial" w:eastAsia="Calibri" w:hAnsi="Arial" w:cs="Arial"/>
          <w:b/>
          <w:sz w:val="22"/>
          <w:szCs w:val="22"/>
        </w:rPr>
        <w:t>Governing Body (or Proprietor if an Independent School)</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It is the responsibility of our Governing Body to ensure that our school/college complies with its legislative duties and has regard to Government Guidance </w:t>
      </w:r>
      <w:r w:rsidRPr="0050530C">
        <w:rPr>
          <w:rFonts w:ascii="Arial" w:eastAsia="Calibri" w:hAnsi="Arial" w:cs="Arial"/>
          <w:b/>
          <w:iCs/>
          <w:lang w:val="en-GB"/>
        </w:rPr>
        <w:t>Keeping Children Safe in Education 2019</w:t>
      </w:r>
      <w:r w:rsidRPr="0050530C">
        <w:rPr>
          <w:rFonts w:ascii="Arial" w:eastAsia="Calibri" w:hAnsi="Arial" w:cs="Arial"/>
          <w:b/>
          <w:i/>
          <w:lang w:val="en-GB"/>
        </w:rPr>
        <w:t xml:space="preserve"> </w:t>
      </w:r>
      <w:r w:rsidRPr="0050530C">
        <w:rPr>
          <w:rFonts w:ascii="Arial" w:eastAsia="Calibri" w:hAnsi="Arial" w:cs="Arial"/>
          <w:lang w:val="en-GB"/>
        </w:rPr>
        <w:t xml:space="preserve">to ensure that our school’s policies, procedures and training are effective and comply with the law.  </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This responsibility includes understanding the local criteria for action and assessment and supplying information as requested by the three safeguarding partners (Local Authority, Police and Clinical Commissioning Group).</w:t>
      </w:r>
    </w:p>
    <w:p w:rsidR="00413B62" w:rsidRPr="0050530C" w:rsidRDefault="00413B62" w:rsidP="007D2848">
      <w:pPr>
        <w:spacing w:after="200" w:line="276" w:lineRule="auto"/>
        <w:rPr>
          <w:rFonts w:ascii="Arial" w:eastAsia="Calibri" w:hAnsi="Arial" w:cs="Arial"/>
          <w:lang w:val="en-GB"/>
        </w:rPr>
      </w:pPr>
    </w:p>
    <w:p w:rsidR="00413B62" w:rsidRPr="0050530C" w:rsidRDefault="00413B62" w:rsidP="007D2848">
      <w:pPr>
        <w:spacing w:after="200" w:line="276" w:lineRule="auto"/>
        <w:rPr>
          <w:rFonts w:ascii="Arial" w:eastAsia="Calibri" w:hAnsi="Arial" w:cs="Arial"/>
          <w:lang w:val="en-GB"/>
        </w:rPr>
      </w:pPr>
    </w:p>
    <w:p w:rsidR="007D2848" w:rsidRPr="0050530C" w:rsidRDefault="00FC2E2D" w:rsidP="00FC2E2D">
      <w:pPr>
        <w:spacing w:after="0" w:line="240" w:lineRule="auto"/>
        <w:ind w:left="426" w:hanging="426"/>
        <w:rPr>
          <w:rFonts w:ascii="Arial" w:eastAsia="Calibri" w:hAnsi="Arial" w:cs="Arial"/>
          <w:b/>
          <w:lang w:val="en-GB"/>
        </w:rPr>
      </w:pPr>
      <w:r w:rsidRPr="0050530C">
        <w:rPr>
          <w:rFonts w:ascii="Arial" w:eastAsia="Calibri" w:hAnsi="Arial" w:cs="Arial"/>
          <w:b/>
          <w:lang w:val="en-GB"/>
        </w:rPr>
        <w:t>4.2</w:t>
      </w:r>
      <w:r w:rsidRPr="0050530C">
        <w:rPr>
          <w:rFonts w:ascii="Arial" w:eastAsia="Calibri" w:hAnsi="Arial" w:cs="Arial"/>
          <w:b/>
          <w:lang w:val="en-GB"/>
        </w:rPr>
        <w:tab/>
      </w:r>
      <w:r w:rsidR="007D2848" w:rsidRPr="0050530C">
        <w:rPr>
          <w:rFonts w:ascii="Arial" w:eastAsia="Calibri" w:hAnsi="Arial" w:cs="Arial"/>
          <w:b/>
          <w:lang w:val="en-GB"/>
        </w:rPr>
        <w:t xml:space="preserve">Our Governing Body </w:t>
      </w:r>
      <w:r w:rsidR="007D2848" w:rsidRPr="0050530C">
        <w:rPr>
          <w:rFonts w:ascii="Arial" w:eastAsia="Calibri" w:hAnsi="Arial" w:cs="Arial"/>
          <w:b/>
          <w:color w:val="FF0000"/>
          <w:lang w:val="en-GB"/>
        </w:rPr>
        <w:t xml:space="preserve">(Proprietor) </w:t>
      </w:r>
      <w:r w:rsidR="007D2848" w:rsidRPr="0050530C">
        <w:rPr>
          <w:rFonts w:ascii="Arial" w:eastAsia="Calibri" w:hAnsi="Arial" w:cs="Arial"/>
          <w:b/>
          <w:lang w:val="en-GB"/>
        </w:rPr>
        <w:t>will:</w:t>
      </w:r>
    </w:p>
    <w:p w:rsidR="00C228E1" w:rsidRPr="0050530C" w:rsidRDefault="00C228E1" w:rsidP="00C228E1">
      <w:pPr>
        <w:spacing w:after="0" w:line="240" w:lineRule="auto"/>
        <w:rPr>
          <w:rFonts w:ascii="Arial" w:eastAsia="Calibri" w:hAnsi="Arial" w:cs="Arial"/>
          <w:b/>
          <w:lang w:val="en-GB"/>
        </w:rPr>
      </w:pP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d</w:t>
      </w:r>
      <w:r w:rsidR="007D2848" w:rsidRPr="0050530C">
        <w:rPr>
          <w:rFonts w:ascii="Arial" w:eastAsia="Calibri" w:hAnsi="Arial" w:cs="Arial"/>
          <w:lang w:val="en-GB"/>
        </w:rPr>
        <w:t>esignate a lead governor for child protection and safeguarding who will oversee the school’s policy and practice and champion safeguarding issues</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n</w:t>
      </w:r>
      <w:r w:rsidR="007D2848" w:rsidRPr="0050530C">
        <w:rPr>
          <w:rFonts w:ascii="Arial" w:eastAsia="Calibri" w:hAnsi="Arial" w:cs="Arial"/>
          <w:lang w:val="en-GB"/>
        </w:rPr>
        <w:t>ominate a member of the governing body (usually the Chair)</w:t>
      </w:r>
      <w:r w:rsidR="007D2848" w:rsidRPr="0050530C">
        <w:rPr>
          <w:rFonts w:ascii="Arial" w:eastAsia="Calibri" w:hAnsi="Arial" w:cs="Arial"/>
          <w:color w:val="FF0000"/>
          <w:lang w:val="en-GB"/>
        </w:rPr>
        <w:t xml:space="preserve"> </w:t>
      </w:r>
      <w:r w:rsidR="007D2848" w:rsidRPr="0050530C">
        <w:rPr>
          <w:rFonts w:ascii="Arial" w:eastAsia="Calibri" w:hAnsi="Arial" w:cs="Arial"/>
          <w:lang w:val="en-GB"/>
        </w:rPr>
        <w:t xml:space="preserve">to be responsible in the event of an allegation of abuse made against the </w:t>
      </w:r>
      <w:proofErr w:type="spellStart"/>
      <w:r w:rsidR="007D2848" w:rsidRPr="0050530C">
        <w:rPr>
          <w:rFonts w:ascii="Arial" w:eastAsia="Calibri" w:hAnsi="Arial" w:cs="Arial"/>
          <w:lang w:val="en-GB"/>
        </w:rPr>
        <w:t>Headteacher</w:t>
      </w:r>
      <w:proofErr w:type="spellEnd"/>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that the school has a Designated Safeguarding Lead (DSL) within the senior management team</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proofErr w:type="gramStart"/>
      <w:r w:rsidRPr="0050530C">
        <w:rPr>
          <w:rFonts w:ascii="Arial" w:eastAsia="Calibri" w:hAnsi="Arial" w:cs="Arial"/>
          <w:lang w:val="en-GB"/>
        </w:rPr>
        <w:t>e</w:t>
      </w:r>
      <w:r w:rsidR="007D2848" w:rsidRPr="0050530C">
        <w:rPr>
          <w:rFonts w:ascii="Arial" w:eastAsia="Calibri" w:hAnsi="Arial" w:cs="Arial"/>
          <w:lang w:val="en-GB"/>
        </w:rPr>
        <w:t>nsure</w:t>
      </w:r>
      <w:proofErr w:type="gramEnd"/>
      <w:r w:rsidR="007D2848" w:rsidRPr="0050530C">
        <w:rPr>
          <w:rFonts w:ascii="Arial" w:eastAsia="Calibri" w:hAnsi="Arial" w:cs="Arial"/>
          <w:lang w:val="en-GB"/>
        </w:rPr>
        <w:t xml:space="preserve"> that policies and procedures are in place, which are compliant with government guidance and </w:t>
      </w:r>
      <w:r w:rsidR="00525B3D" w:rsidRPr="0050530C">
        <w:rPr>
          <w:rFonts w:ascii="Arial" w:eastAsia="Calibri" w:hAnsi="Arial" w:cs="Arial"/>
          <w:lang w:val="en-GB"/>
        </w:rPr>
        <w:t>Harrow</w:t>
      </w:r>
      <w:r w:rsidR="007D2848" w:rsidRPr="0050530C">
        <w:rPr>
          <w:rFonts w:ascii="Arial" w:eastAsia="Calibri" w:hAnsi="Arial" w:cs="Arial"/>
          <w:lang w:val="en-GB"/>
        </w:rPr>
        <w:t xml:space="preserve"> Safeguarding Partnership Arrangements. These should be reviewed annually and staff should be encouraged to contribute to their development.  These should be made available publicly via the website or other means.</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proofErr w:type="gramStart"/>
      <w:r w:rsidRPr="0050530C">
        <w:rPr>
          <w:rFonts w:ascii="Arial" w:eastAsia="Calibri" w:hAnsi="Arial" w:cs="Arial"/>
          <w:lang w:val="en-GB"/>
        </w:rPr>
        <w:t>e</w:t>
      </w:r>
      <w:r w:rsidR="007D2848" w:rsidRPr="0050530C">
        <w:rPr>
          <w:rFonts w:ascii="Arial" w:eastAsia="Calibri" w:hAnsi="Arial" w:cs="Arial"/>
          <w:lang w:val="en-GB"/>
        </w:rPr>
        <w:t>nsure</w:t>
      </w:r>
      <w:proofErr w:type="gramEnd"/>
      <w:r w:rsidR="007D2848" w:rsidRPr="0050530C">
        <w:rPr>
          <w:rFonts w:ascii="Arial" w:eastAsia="Calibri" w:hAnsi="Arial" w:cs="Arial"/>
          <w:lang w:val="en-GB"/>
        </w:rPr>
        <w:t xml:space="preserve"> that all staff and volunteers access appropriate levels of child protection and safeguarding induction and training, including online safety.  In addition, all staff should receive regular safeguarding and child protection updates (e.g. via email, e-bulletins, staff meetings) as required, and at least annually, to provide them with relevant skills and knowledge to safeguard children effectively.</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l</w:t>
      </w:r>
      <w:r w:rsidR="007D2848" w:rsidRPr="0050530C">
        <w:rPr>
          <w:rFonts w:ascii="Arial" w:eastAsia="Calibri" w:hAnsi="Arial" w:cs="Arial"/>
          <w:lang w:val="en-GB"/>
        </w:rPr>
        <w:t>iaise closely with the Designated Safeguarding Lead and receive regular reports in to monitor procedures and practice and ensure compliance</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proofErr w:type="gramStart"/>
      <w:r w:rsidRPr="0050530C">
        <w:rPr>
          <w:rFonts w:ascii="Arial" w:eastAsia="Calibri" w:hAnsi="Arial" w:cs="Arial"/>
          <w:lang w:val="en-GB"/>
        </w:rPr>
        <w:t>e</w:t>
      </w:r>
      <w:r w:rsidR="007D2848" w:rsidRPr="0050530C">
        <w:rPr>
          <w:rFonts w:ascii="Arial" w:eastAsia="Calibri" w:hAnsi="Arial" w:cs="Arial"/>
          <w:lang w:val="en-GB"/>
        </w:rPr>
        <w:t>nsure</w:t>
      </w:r>
      <w:proofErr w:type="gramEnd"/>
      <w:r w:rsidR="007D2848" w:rsidRPr="0050530C">
        <w:rPr>
          <w:rFonts w:ascii="Arial" w:eastAsia="Calibri" w:hAnsi="Arial" w:cs="Arial"/>
          <w:lang w:val="en-GB"/>
        </w:rPr>
        <w:t xml:space="preserve"> that staff understand the process and principles for sharing information, including the Data Protection Act and GDPR 2018.</w:t>
      </w:r>
    </w:p>
    <w:p w:rsidR="007D2848" w:rsidRPr="007D1332" w:rsidRDefault="00AC1D6D" w:rsidP="00C228E1">
      <w:pPr>
        <w:numPr>
          <w:ilvl w:val="0"/>
          <w:numId w:val="4"/>
        </w:numPr>
        <w:spacing w:after="0" w:line="276" w:lineRule="auto"/>
        <w:ind w:left="426" w:hanging="284"/>
        <w:rPr>
          <w:rFonts w:ascii="Arial" w:eastAsia="Calibri" w:hAnsi="Arial" w:cs="Arial"/>
          <w:color w:val="FF0000"/>
          <w:lang w:val="en-GB"/>
        </w:rPr>
      </w:pPr>
      <w:proofErr w:type="gramStart"/>
      <w:r w:rsidRPr="0050530C">
        <w:rPr>
          <w:rFonts w:ascii="Arial" w:eastAsia="Calibri" w:hAnsi="Arial" w:cs="Arial"/>
          <w:lang w:val="en-GB"/>
        </w:rPr>
        <w:t>e</w:t>
      </w:r>
      <w:r w:rsidR="007D2848" w:rsidRPr="0050530C">
        <w:rPr>
          <w:rFonts w:ascii="Arial" w:eastAsia="Calibri" w:hAnsi="Arial" w:cs="Arial"/>
          <w:lang w:val="en-GB"/>
        </w:rPr>
        <w:t>nsure</w:t>
      </w:r>
      <w:proofErr w:type="gramEnd"/>
      <w:r w:rsidR="007D2848" w:rsidRPr="0050530C">
        <w:rPr>
          <w:rFonts w:ascii="Arial" w:eastAsia="Calibri" w:hAnsi="Arial" w:cs="Arial"/>
          <w:lang w:val="en-GB"/>
        </w:rPr>
        <w:t xml:space="preserve"> that </w:t>
      </w:r>
      <w:r w:rsidR="007D2848" w:rsidRPr="0050530C">
        <w:rPr>
          <w:rFonts w:ascii="Arial" w:eastAsia="Calibri" w:hAnsi="Arial" w:cs="Arial"/>
          <w:b/>
          <w:lang w:val="en-GB"/>
        </w:rPr>
        <w:t>safe recruitment procedures</w:t>
      </w:r>
      <w:r w:rsidR="007D2848" w:rsidRPr="0050530C">
        <w:rPr>
          <w:rFonts w:ascii="Arial" w:eastAsia="Calibri" w:hAnsi="Arial" w:cs="Arial"/>
          <w:lang w:val="en-GB"/>
        </w:rPr>
        <w:t xml:space="preserve"> are in place and are applied for all staff and volunteers to ensure suitability to work with children, including the requirement for at least one person conducting an interview to have completed safer recruitment training. </w:t>
      </w:r>
      <w:r w:rsidR="007D2848" w:rsidRPr="007D1332">
        <w:rPr>
          <w:rFonts w:ascii="Arial" w:eastAsia="Calibri" w:hAnsi="Arial" w:cs="Arial"/>
          <w:b/>
          <w:color w:val="FF0000"/>
          <w:lang w:val="en-GB"/>
        </w:rPr>
        <w:t xml:space="preserve">See safer recruitment guidance – insert </w:t>
      </w:r>
      <w:r w:rsidR="007D1332" w:rsidRPr="007D1332">
        <w:rPr>
          <w:rFonts w:ascii="Arial" w:eastAsia="Calibri" w:hAnsi="Arial" w:cs="Arial"/>
          <w:b/>
          <w:color w:val="FF0000"/>
          <w:lang w:val="en-GB"/>
        </w:rPr>
        <w:t xml:space="preserve">school/colleges </w:t>
      </w:r>
      <w:r w:rsidR="007D2848" w:rsidRPr="007D1332">
        <w:rPr>
          <w:rFonts w:ascii="Arial" w:eastAsia="Calibri" w:hAnsi="Arial" w:cs="Arial"/>
          <w:b/>
          <w:color w:val="FF0000"/>
          <w:lang w:val="en-GB"/>
        </w:rPr>
        <w:t>link.</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 xml:space="preserve">nsure that </w:t>
      </w:r>
      <w:r w:rsidR="007D2848" w:rsidRPr="0050530C">
        <w:rPr>
          <w:rFonts w:ascii="Arial" w:eastAsia="Calibri" w:hAnsi="Arial" w:cs="Arial"/>
          <w:b/>
          <w:lang w:val="en-GB"/>
        </w:rPr>
        <w:t>Allegations Management procedures</w:t>
      </w:r>
      <w:r w:rsidR="007D2848" w:rsidRPr="0050530C">
        <w:rPr>
          <w:rFonts w:ascii="Arial" w:eastAsia="Calibri" w:hAnsi="Arial" w:cs="Arial"/>
          <w:lang w:val="en-GB"/>
        </w:rPr>
        <w:t xml:space="preserve"> are in place and embedded across the school</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that other related procedures are in place and embedded such the Staff Code of Conduct, Safe Practice, Staff/Pupil Relationships; Acceptable use of Technologies.</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that appropriate responses to children who go missing from education, particularly repeat occasions</w:t>
      </w:r>
      <w:r w:rsidR="00936FFC" w:rsidRPr="0050530C">
        <w:rPr>
          <w:rFonts w:ascii="Arial" w:eastAsia="Calibri" w:hAnsi="Arial" w:cs="Arial"/>
          <w:lang w:val="en-GB"/>
        </w:rPr>
        <w:t>,</w:t>
      </w:r>
      <w:r w:rsidR="007D2848" w:rsidRPr="0050530C">
        <w:rPr>
          <w:rFonts w:ascii="Arial" w:eastAsia="Calibri" w:hAnsi="Arial" w:cs="Arial"/>
          <w:lang w:val="en-GB"/>
        </w:rPr>
        <w:t xml:space="preserve"> are in place to help identify the risk of abuse and neglect, including sexual abuse or exploitation and to help prevent the risks of their going missing in future</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that other related procedures e.g. FGM</w:t>
      </w:r>
      <w:r w:rsidR="00FA73BA" w:rsidRPr="0050530C">
        <w:rPr>
          <w:rFonts w:ascii="Arial" w:eastAsia="Calibri" w:hAnsi="Arial" w:cs="Arial"/>
          <w:lang w:val="en-GB"/>
        </w:rPr>
        <w:t>;</w:t>
      </w:r>
      <w:r w:rsidR="007D2848" w:rsidRPr="0050530C">
        <w:rPr>
          <w:rFonts w:ascii="Arial" w:eastAsia="Calibri" w:hAnsi="Arial" w:cs="Arial"/>
          <w:lang w:val="en-GB"/>
        </w:rPr>
        <w:t xml:space="preserve"> Anti-bullying</w:t>
      </w:r>
      <w:r w:rsidR="00FA73BA" w:rsidRPr="0050530C">
        <w:rPr>
          <w:rFonts w:ascii="Arial" w:eastAsia="Calibri" w:hAnsi="Arial" w:cs="Arial"/>
          <w:lang w:val="en-GB"/>
        </w:rPr>
        <w:t>;</w:t>
      </w:r>
      <w:r w:rsidR="007D2848" w:rsidRPr="0050530C">
        <w:rPr>
          <w:rFonts w:ascii="Arial" w:eastAsia="Calibri" w:hAnsi="Arial" w:cs="Arial"/>
          <w:lang w:val="en-GB"/>
        </w:rPr>
        <w:t xml:space="preserve"> Peer on Peer abuse</w:t>
      </w:r>
      <w:r w:rsidR="00936FFC" w:rsidRPr="0050530C">
        <w:rPr>
          <w:rFonts w:ascii="Arial" w:eastAsia="Calibri" w:hAnsi="Arial" w:cs="Arial"/>
          <w:lang w:val="en-GB"/>
        </w:rPr>
        <w:t xml:space="preserve"> (</w:t>
      </w:r>
      <w:r w:rsidR="00215D7E" w:rsidRPr="0050530C">
        <w:rPr>
          <w:rFonts w:ascii="Arial" w:eastAsia="Calibri" w:hAnsi="Arial" w:cs="Arial"/>
          <w:lang w:val="en-GB"/>
        </w:rPr>
        <w:t>including sexual violence and sexual harassment)</w:t>
      </w:r>
      <w:r w:rsidR="007D2848" w:rsidRPr="0050530C">
        <w:rPr>
          <w:rFonts w:ascii="Arial" w:eastAsia="Calibri" w:hAnsi="Arial" w:cs="Arial"/>
          <w:lang w:val="en-GB"/>
        </w:rPr>
        <w:t>; Preventing Radicalisation</w:t>
      </w:r>
      <w:r w:rsidR="00FA73BA" w:rsidRPr="0050530C">
        <w:rPr>
          <w:rFonts w:ascii="Arial" w:eastAsia="Calibri" w:hAnsi="Arial" w:cs="Arial"/>
          <w:lang w:val="en-GB"/>
        </w:rPr>
        <w:t xml:space="preserve">; </w:t>
      </w:r>
      <w:r w:rsidR="007D2848" w:rsidRPr="0050530C">
        <w:rPr>
          <w:rFonts w:ascii="Arial" w:eastAsia="Calibri" w:hAnsi="Arial" w:cs="Arial"/>
          <w:lang w:val="en-GB"/>
        </w:rPr>
        <w:t>Trafficking</w:t>
      </w:r>
      <w:r w:rsidR="008A531A" w:rsidRPr="0050530C">
        <w:rPr>
          <w:rFonts w:ascii="Arial" w:eastAsia="Calibri" w:hAnsi="Arial" w:cs="Arial"/>
          <w:lang w:val="en-GB"/>
        </w:rPr>
        <w:t>;</w:t>
      </w:r>
      <w:r w:rsidR="007D2848" w:rsidRPr="0050530C">
        <w:rPr>
          <w:rFonts w:ascii="Arial" w:eastAsia="Calibri" w:hAnsi="Arial" w:cs="Arial"/>
          <w:lang w:val="en-GB"/>
        </w:rPr>
        <w:t xml:space="preserve"> and Modern</w:t>
      </w:r>
      <w:r w:rsidR="00CE4629">
        <w:rPr>
          <w:rFonts w:ascii="Arial" w:eastAsia="Calibri" w:hAnsi="Arial" w:cs="Arial"/>
          <w:lang w:val="en-GB"/>
        </w:rPr>
        <w:t>-</w:t>
      </w:r>
      <w:r w:rsidR="007D2848" w:rsidRPr="0050530C">
        <w:rPr>
          <w:rFonts w:ascii="Arial" w:eastAsia="Calibri" w:hAnsi="Arial" w:cs="Arial"/>
          <w:lang w:val="en-GB"/>
        </w:rPr>
        <w:t>Day Slavery</w:t>
      </w:r>
      <w:r w:rsidR="008A531A" w:rsidRPr="0050530C">
        <w:rPr>
          <w:rFonts w:ascii="Arial" w:eastAsia="Calibri" w:hAnsi="Arial" w:cs="Arial"/>
          <w:lang w:val="en-GB"/>
        </w:rPr>
        <w:t>;</w:t>
      </w:r>
      <w:r w:rsidR="007D1332">
        <w:rPr>
          <w:rFonts w:ascii="Arial" w:eastAsia="Calibri" w:hAnsi="Arial" w:cs="Arial"/>
          <w:lang w:val="en-GB"/>
        </w:rPr>
        <w:t xml:space="preserve"> are in place and embedded.</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any</w:t>
      </w:r>
      <w:r w:rsidR="007D2848" w:rsidRPr="0050530C">
        <w:rPr>
          <w:rFonts w:ascii="Arial" w:eastAsia="Calibri" w:hAnsi="Arial" w:cs="Arial"/>
          <w:b/>
          <w:lang w:val="en-GB"/>
        </w:rPr>
        <w:t xml:space="preserve"> </w:t>
      </w:r>
      <w:r w:rsidR="007D2848" w:rsidRPr="0050530C">
        <w:rPr>
          <w:rFonts w:ascii="Arial" w:eastAsia="Calibri" w:hAnsi="Arial" w:cs="Arial"/>
          <w:lang w:val="en-GB"/>
        </w:rPr>
        <w:t>deficiencies in safeguarding arrangements are remedied without delay</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r w:rsidRPr="0050530C">
        <w:rPr>
          <w:rFonts w:ascii="Arial" w:eastAsia="Calibri" w:hAnsi="Arial" w:cs="Arial"/>
          <w:lang w:val="en-GB"/>
        </w:rPr>
        <w:t>e</w:t>
      </w:r>
      <w:r w:rsidR="007D2848" w:rsidRPr="0050530C">
        <w:rPr>
          <w:rFonts w:ascii="Arial" w:eastAsia="Calibri" w:hAnsi="Arial" w:cs="Arial"/>
          <w:lang w:val="en-GB"/>
        </w:rPr>
        <w:t>nsure that staff are equipped to respond to the needs of vulnerable children including those with disabilities and those who are Looked After by the Local Authority</w:t>
      </w:r>
    </w:p>
    <w:p w:rsidR="007D2848" w:rsidRPr="0050530C" w:rsidRDefault="00AC1D6D" w:rsidP="00C228E1">
      <w:pPr>
        <w:numPr>
          <w:ilvl w:val="0"/>
          <w:numId w:val="4"/>
        </w:numPr>
        <w:spacing w:after="0" w:line="276" w:lineRule="auto"/>
        <w:ind w:left="426" w:hanging="284"/>
        <w:rPr>
          <w:rFonts w:ascii="Arial" w:eastAsia="Calibri" w:hAnsi="Arial" w:cs="Arial"/>
          <w:lang w:val="en-GB"/>
        </w:rPr>
      </w:pPr>
      <w:proofErr w:type="gramStart"/>
      <w:r w:rsidRPr="0050530C">
        <w:rPr>
          <w:rFonts w:ascii="Arial" w:eastAsia="Calibri" w:hAnsi="Arial" w:cs="Arial"/>
          <w:lang w:val="en-GB"/>
        </w:rPr>
        <w:t>e</w:t>
      </w:r>
      <w:r w:rsidR="007D2848" w:rsidRPr="0050530C">
        <w:rPr>
          <w:rFonts w:ascii="Arial" w:eastAsia="Calibri" w:hAnsi="Arial" w:cs="Arial"/>
          <w:lang w:val="en-GB"/>
        </w:rPr>
        <w:t>nsure</w:t>
      </w:r>
      <w:proofErr w:type="gramEnd"/>
      <w:r w:rsidR="007D2848" w:rsidRPr="0050530C">
        <w:rPr>
          <w:rFonts w:ascii="Arial" w:eastAsia="Calibri" w:hAnsi="Arial" w:cs="Arial"/>
          <w:lang w:val="en-GB"/>
        </w:rPr>
        <w:t xml:space="preserve"> that the </w:t>
      </w:r>
      <w:r w:rsidR="007D2848" w:rsidRPr="0050530C">
        <w:rPr>
          <w:rFonts w:ascii="Arial" w:eastAsia="Calibri" w:hAnsi="Arial" w:cs="Arial"/>
          <w:bCs/>
          <w:lang w:val="en-GB"/>
        </w:rPr>
        <w:t>curriculum</w:t>
      </w:r>
      <w:r w:rsidR="007D2848" w:rsidRPr="0050530C">
        <w:rPr>
          <w:rFonts w:ascii="Arial" w:eastAsia="Calibri" w:hAnsi="Arial" w:cs="Arial"/>
          <w:lang w:val="en-GB"/>
        </w:rPr>
        <w:t xml:space="preserve"> supports children in recognising and responding to risks, including </w:t>
      </w:r>
      <w:r w:rsidR="007D1332" w:rsidRPr="007D1332">
        <w:rPr>
          <w:rFonts w:ascii="Arial" w:eastAsia="Calibri" w:hAnsi="Arial" w:cs="Arial"/>
          <w:color w:val="000000" w:themeColor="text1"/>
          <w:lang w:val="en-GB"/>
        </w:rPr>
        <w:t xml:space="preserve">on-line </w:t>
      </w:r>
      <w:r w:rsidR="00A25C00" w:rsidRPr="007D1332">
        <w:rPr>
          <w:rFonts w:ascii="Arial" w:eastAsia="Calibri" w:hAnsi="Arial" w:cs="Arial"/>
          <w:color w:val="000000" w:themeColor="text1"/>
          <w:lang w:val="en-GB"/>
        </w:rPr>
        <w:t xml:space="preserve">safety. </w:t>
      </w:r>
    </w:p>
    <w:p w:rsidR="00C228E1" w:rsidRPr="0050530C" w:rsidRDefault="00C228E1" w:rsidP="00C228E1">
      <w:pPr>
        <w:spacing w:after="0" w:line="240" w:lineRule="auto"/>
        <w:rPr>
          <w:rFonts w:ascii="Arial" w:eastAsia="Calibri" w:hAnsi="Arial" w:cs="Arial"/>
          <w:lang w:val="en-GB"/>
        </w:rPr>
      </w:pPr>
    </w:p>
    <w:p w:rsidR="007D2848" w:rsidRPr="0050530C" w:rsidRDefault="007D2848" w:rsidP="00C228E1">
      <w:pPr>
        <w:spacing w:after="0" w:line="240" w:lineRule="auto"/>
        <w:rPr>
          <w:rFonts w:ascii="Arial" w:eastAsia="Calibri" w:hAnsi="Arial" w:cs="Arial"/>
          <w:lang w:val="en-GB"/>
        </w:rPr>
      </w:pPr>
      <w:r w:rsidRPr="0050530C">
        <w:rPr>
          <w:rFonts w:ascii="Arial" w:eastAsia="Calibri" w:hAnsi="Arial" w:cs="Arial"/>
          <w:lang w:val="en-GB"/>
        </w:rPr>
        <w:lastRenderedPageBreak/>
        <w:t xml:space="preserve">Our Governing Body </w:t>
      </w:r>
      <w:r w:rsidRPr="0050530C">
        <w:rPr>
          <w:rFonts w:ascii="Arial" w:eastAsia="Calibri" w:hAnsi="Arial" w:cs="Arial"/>
          <w:color w:val="FF0000"/>
          <w:lang w:val="en-GB"/>
        </w:rPr>
        <w:t xml:space="preserve">(Proprietor) </w:t>
      </w:r>
      <w:r w:rsidRPr="0050530C">
        <w:rPr>
          <w:rFonts w:ascii="Arial" w:eastAsia="Calibri" w:hAnsi="Arial" w:cs="Arial"/>
          <w:lang w:val="en-GB"/>
        </w:rPr>
        <w:t>will take a proportionate risk-based approach to the level of information</w:t>
      </w:r>
      <w:r w:rsidR="00CD65C4" w:rsidRPr="0050530C">
        <w:rPr>
          <w:rFonts w:ascii="Arial" w:eastAsia="Calibri" w:hAnsi="Arial" w:cs="Arial"/>
          <w:lang w:val="en-GB"/>
        </w:rPr>
        <w:t xml:space="preserve"> </w:t>
      </w:r>
      <w:r w:rsidRPr="0050530C">
        <w:rPr>
          <w:rFonts w:ascii="Arial" w:eastAsia="Calibri" w:hAnsi="Arial" w:cs="Arial"/>
          <w:lang w:val="en-GB"/>
        </w:rPr>
        <w:t>provided to temporary staff and volunteers</w:t>
      </w:r>
      <w:r w:rsidR="00CD65C4" w:rsidRPr="0050530C">
        <w:rPr>
          <w:rFonts w:ascii="Arial" w:eastAsia="Calibri" w:hAnsi="Arial" w:cs="Arial"/>
          <w:lang w:val="en-GB"/>
        </w:rPr>
        <w:t xml:space="preserve"> </w:t>
      </w:r>
      <w:r w:rsidR="0092527E" w:rsidRPr="0050530C">
        <w:rPr>
          <w:rFonts w:ascii="Arial" w:eastAsia="Calibri" w:hAnsi="Arial" w:cs="Arial"/>
          <w:lang w:val="en-GB"/>
        </w:rPr>
        <w:t xml:space="preserve">on induction. </w:t>
      </w:r>
    </w:p>
    <w:p w:rsidR="00C228E1" w:rsidRPr="0050530C" w:rsidRDefault="00C228E1" w:rsidP="00C228E1">
      <w:pPr>
        <w:spacing w:after="0" w:line="240" w:lineRule="auto"/>
        <w:rPr>
          <w:rFonts w:ascii="Arial" w:eastAsia="Calibri" w:hAnsi="Arial" w:cs="Arial"/>
          <w:lang w:val="en-GB"/>
        </w:rPr>
      </w:pPr>
    </w:p>
    <w:p w:rsidR="007D2848" w:rsidRPr="0050530C" w:rsidRDefault="007D2848" w:rsidP="003009B8">
      <w:pPr>
        <w:pStyle w:val="ListParagraph"/>
        <w:numPr>
          <w:ilvl w:val="1"/>
          <w:numId w:val="29"/>
        </w:numPr>
        <w:spacing w:after="200" w:line="276" w:lineRule="auto"/>
        <w:ind w:left="426" w:hanging="426"/>
        <w:rPr>
          <w:rFonts w:ascii="Arial" w:eastAsia="Calibri" w:hAnsi="Arial" w:cs="Arial"/>
          <w:b/>
          <w:color w:val="000000"/>
          <w:sz w:val="22"/>
          <w:szCs w:val="22"/>
        </w:rPr>
      </w:pPr>
      <w:r w:rsidRPr="0050530C">
        <w:rPr>
          <w:rFonts w:ascii="Arial" w:eastAsia="Calibri" w:hAnsi="Arial" w:cs="Arial"/>
          <w:b/>
          <w:color w:val="000000"/>
          <w:sz w:val="22"/>
          <w:szCs w:val="22"/>
        </w:rPr>
        <w:t>Designated Safeguarding Lead (DSL)</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Our DSL is a member of the senior management team and takes lead responsibility for safeguarding and child protection.  This is explicit in the role-holder’s job description (See Annex A for government’s role description).  Our Deputy DSLs is trained to the same standard as the DSL.</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Note: Whilst the activities of a DSL can be delegated to appropriately trained deputy DSLs, the ultimate lead responsibility for safeguarding and child protection remains with the DSL.  This responsibility should not be delegated.</w:t>
      </w:r>
    </w:p>
    <w:p w:rsidR="007D2848" w:rsidRPr="0050530C" w:rsidRDefault="007D2848" w:rsidP="007D2848">
      <w:pPr>
        <w:spacing w:after="200" w:line="276" w:lineRule="auto"/>
        <w:rPr>
          <w:rFonts w:ascii="Arial" w:eastAsia="Calibri" w:hAnsi="Arial" w:cs="Arial"/>
          <w:b/>
          <w:color w:val="FF0000"/>
          <w:lang w:val="en-GB"/>
        </w:rPr>
      </w:pPr>
      <w:r w:rsidRPr="0050530C">
        <w:rPr>
          <w:rFonts w:ascii="Arial" w:eastAsia="Calibri" w:hAnsi="Arial" w:cs="Arial"/>
          <w:lang w:val="en-GB"/>
        </w:rPr>
        <w:t xml:space="preserve">During term time our DSL or Deputy DSL will always be available (during school hours) for staff to discuss any safeguarding concerns.  We will ensure appropriate cover arrangements for any out of hours/ out of term activities </w:t>
      </w:r>
      <w:r w:rsidRPr="0050530C">
        <w:rPr>
          <w:rFonts w:ascii="Arial" w:eastAsia="Calibri" w:hAnsi="Arial" w:cs="Arial"/>
          <w:b/>
          <w:color w:val="FF0000"/>
          <w:lang w:val="en-GB"/>
        </w:rPr>
        <w:t>(insert your school’s arrangements).</w:t>
      </w:r>
    </w:p>
    <w:p w:rsidR="007D2848" w:rsidRPr="0050530C" w:rsidRDefault="007D2848" w:rsidP="007D2848">
      <w:pPr>
        <w:spacing w:after="200" w:line="276" w:lineRule="auto"/>
        <w:rPr>
          <w:rFonts w:ascii="Arial" w:eastAsia="Calibri" w:hAnsi="Arial" w:cs="Arial"/>
          <w:color w:val="0070C0"/>
          <w:lang w:val="en-GB"/>
        </w:rPr>
      </w:pPr>
      <w:r w:rsidRPr="0050530C">
        <w:rPr>
          <w:rFonts w:ascii="Arial" w:eastAsia="Calibri" w:hAnsi="Arial" w:cs="Arial"/>
          <w:color w:val="000000"/>
          <w:lang w:val="en-GB"/>
        </w:rPr>
        <w:t xml:space="preserve">Our DSL and deputy will liaise with the three safeguarding partners (Local Authority, Police and Clinical Commissioning Group) and work with other agencies in line with </w:t>
      </w:r>
      <w:hyperlink r:id="rId24" w:history="1">
        <w:r w:rsidR="00E4570C" w:rsidRPr="0050530C">
          <w:rPr>
            <w:rStyle w:val="Hyperlink"/>
            <w:rFonts w:ascii="Arial" w:eastAsia="Calibri" w:hAnsi="Arial" w:cs="Arial"/>
            <w:lang w:val="en-GB"/>
          </w:rPr>
          <w:t>Working Together to Safeguard Children 2018</w:t>
        </w:r>
      </w:hyperlink>
    </w:p>
    <w:p w:rsidR="007D2848" w:rsidRPr="0050530C" w:rsidRDefault="00DA74C6" w:rsidP="00DA74C6">
      <w:pPr>
        <w:spacing w:after="200" w:line="276" w:lineRule="auto"/>
        <w:ind w:left="426" w:hanging="426"/>
        <w:rPr>
          <w:rFonts w:ascii="Arial" w:eastAsia="Calibri" w:hAnsi="Arial" w:cs="Arial"/>
          <w:b/>
          <w:lang w:val="en-GB"/>
        </w:rPr>
      </w:pPr>
      <w:r w:rsidRPr="0050530C">
        <w:rPr>
          <w:rFonts w:ascii="Arial" w:eastAsia="Calibri" w:hAnsi="Arial" w:cs="Arial"/>
          <w:b/>
          <w:lang w:val="en-GB"/>
        </w:rPr>
        <w:t>4.4</w:t>
      </w:r>
      <w:r w:rsidRPr="0050530C">
        <w:rPr>
          <w:rFonts w:ascii="Arial" w:eastAsia="Calibri" w:hAnsi="Arial" w:cs="Arial"/>
          <w:b/>
          <w:lang w:val="en-GB"/>
        </w:rPr>
        <w:tab/>
      </w:r>
      <w:r w:rsidR="007D2848" w:rsidRPr="0050530C">
        <w:rPr>
          <w:rFonts w:ascii="Arial" w:eastAsia="Calibri" w:hAnsi="Arial" w:cs="Arial"/>
          <w:b/>
          <w:lang w:val="en-GB"/>
        </w:rPr>
        <w:t>Our DSL will:</w:t>
      </w:r>
    </w:p>
    <w:p w:rsidR="00C228E1" w:rsidRPr="0050530C" w:rsidRDefault="007D2848" w:rsidP="00C228E1">
      <w:pPr>
        <w:numPr>
          <w:ilvl w:val="0"/>
          <w:numId w:val="5"/>
        </w:numPr>
        <w:spacing w:after="200" w:line="276" w:lineRule="auto"/>
        <w:ind w:left="426" w:hanging="284"/>
        <w:rPr>
          <w:rFonts w:ascii="Arial" w:eastAsia="Calibri" w:hAnsi="Arial" w:cs="Arial"/>
          <w:b/>
          <w:i/>
          <w:lang w:val="en-GB"/>
        </w:rPr>
      </w:pPr>
      <w:r w:rsidRPr="0050530C">
        <w:rPr>
          <w:rFonts w:ascii="Arial" w:eastAsia="Calibri" w:hAnsi="Arial" w:cs="Arial"/>
          <w:lang w:val="en-GB"/>
        </w:rPr>
        <w:t>Undergo training to provide them with the knowledge and skills required to carry out the role.  Training should be updated every two years with regular updates (at least annually) on developments in between, e.g. via e-bulletins, Forums for DSLs, and reading time, to keep up with any developments relevant to their role.</w:t>
      </w:r>
    </w:p>
    <w:p w:rsidR="007D2848" w:rsidRPr="0050530C" w:rsidRDefault="007D2848" w:rsidP="00C228E1">
      <w:pPr>
        <w:numPr>
          <w:ilvl w:val="0"/>
          <w:numId w:val="5"/>
        </w:numPr>
        <w:spacing w:after="200" w:line="276" w:lineRule="auto"/>
        <w:ind w:left="426" w:hanging="284"/>
        <w:rPr>
          <w:rFonts w:ascii="Arial" w:eastAsia="Calibri" w:hAnsi="Arial" w:cs="Arial"/>
          <w:b/>
          <w:i/>
          <w:lang w:val="en-GB"/>
        </w:rPr>
      </w:pPr>
      <w:r w:rsidRPr="0050530C">
        <w:rPr>
          <w:rFonts w:ascii="Arial" w:eastAsia="Calibri" w:hAnsi="Arial" w:cs="Arial"/>
          <w:lang w:val="en-GB"/>
        </w:rPr>
        <w:t xml:space="preserve">Act as focal point for staff concerns and liaise with the Local Authority and other agencies in accordance with Working Together to Safeguard Children 2018; </w:t>
      </w:r>
    </w:p>
    <w:p w:rsidR="007D2848" w:rsidRPr="0050530C" w:rsidRDefault="007D2848" w:rsidP="00C228E1">
      <w:pPr>
        <w:numPr>
          <w:ilvl w:val="0"/>
          <w:numId w:val="5"/>
        </w:numPr>
        <w:spacing w:after="200" w:line="276" w:lineRule="auto"/>
        <w:ind w:left="426" w:hanging="284"/>
        <w:rPr>
          <w:rFonts w:ascii="Arial" w:eastAsia="Calibri" w:hAnsi="Arial" w:cs="Arial"/>
          <w:b/>
          <w:i/>
          <w:lang w:val="en-GB"/>
        </w:rPr>
      </w:pPr>
      <w:r w:rsidRPr="0050530C">
        <w:rPr>
          <w:rFonts w:ascii="Arial" w:eastAsia="Calibri" w:hAnsi="Arial" w:cs="Arial"/>
          <w:lang w:val="en-GB"/>
        </w:rPr>
        <w:t>Refer all cases of suspected abuse to Harrow children’s Social Care via the Multi-agency Safeguarding Hub (MASH)</w:t>
      </w:r>
    </w:p>
    <w:p w:rsidR="007D2848" w:rsidRPr="0050530C" w:rsidRDefault="007D2848" w:rsidP="00C228E1">
      <w:pPr>
        <w:numPr>
          <w:ilvl w:val="0"/>
          <w:numId w:val="5"/>
        </w:numPr>
        <w:spacing w:after="200" w:line="276" w:lineRule="auto"/>
        <w:ind w:left="426" w:hanging="284"/>
        <w:rPr>
          <w:rFonts w:ascii="Arial" w:eastAsia="Calibri" w:hAnsi="Arial" w:cs="Arial"/>
          <w:b/>
          <w:i/>
          <w:lang w:val="en-GB"/>
        </w:rPr>
      </w:pPr>
      <w:r w:rsidRPr="0050530C">
        <w:rPr>
          <w:rFonts w:ascii="Arial" w:eastAsia="Calibri" w:hAnsi="Arial" w:cs="Arial"/>
          <w:lang w:val="en-GB"/>
        </w:rPr>
        <w:t>Refer all cases to the police where a crime has been committed</w:t>
      </w:r>
    </w:p>
    <w:p w:rsidR="007D2848" w:rsidRPr="0050530C" w:rsidRDefault="007D2848" w:rsidP="007D2848">
      <w:pPr>
        <w:spacing w:after="200" w:line="276" w:lineRule="auto"/>
        <w:rPr>
          <w:rFonts w:ascii="Arial" w:eastAsia="Calibri" w:hAnsi="Arial" w:cs="Arial"/>
          <w:b/>
          <w:color w:val="00B050"/>
          <w:lang w:val="en-GB"/>
        </w:rPr>
      </w:pPr>
      <w:r w:rsidRPr="0050530C">
        <w:rPr>
          <w:rFonts w:ascii="Arial" w:eastAsia="Calibri" w:hAnsi="Arial" w:cs="Arial"/>
          <w:lang w:val="en-GB"/>
        </w:rPr>
        <w:t xml:space="preserve">For the full Role Description for the DSL see </w:t>
      </w:r>
      <w:r w:rsidRPr="0050530C">
        <w:rPr>
          <w:rFonts w:ascii="Arial" w:eastAsia="Calibri" w:hAnsi="Arial" w:cs="Arial"/>
          <w:b/>
          <w:lang w:val="en-GB"/>
        </w:rPr>
        <w:t xml:space="preserve">Appendix A   </w:t>
      </w:r>
    </w:p>
    <w:p w:rsidR="007D2848" w:rsidRPr="0050530C" w:rsidRDefault="00DA74C6" w:rsidP="00DA74C6">
      <w:pPr>
        <w:spacing w:after="200" w:line="276" w:lineRule="auto"/>
        <w:ind w:left="426" w:hanging="426"/>
        <w:rPr>
          <w:rFonts w:ascii="Arial" w:eastAsia="Calibri" w:hAnsi="Arial" w:cs="Arial"/>
          <w:b/>
          <w:color w:val="0070C0"/>
          <w:lang w:val="en-GB"/>
        </w:rPr>
      </w:pPr>
      <w:r w:rsidRPr="0050530C">
        <w:rPr>
          <w:rFonts w:ascii="Arial" w:eastAsia="Calibri" w:hAnsi="Arial" w:cs="Arial"/>
          <w:b/>
          <w:color w:val="000000"/>
          <w:lang w:val="en-GB"/>
        </w:rPr>
        <w:t>4.5</w:t>
      </w:r>
      <w:r w:rsidRPr="0050530C">
        <w:rPr>
          <w:rFonts w:ascii="Arial" w:eastAsia="Calibri" w:hAnsi="Arial" w:cs="Arial"/>
          <w:b/>
          <w:color w:val="000000"/>
          <w:lang w:val="en-GB"/>
        </w:rPr>
        <w:tab/>
      </w:r>
      <w:r w:rsidR="007D2848" w:rsidRPr="0050530C">
        <w:rPr>
          <w:rFonts w:ascii="Arial" w:eastAsia="Calibri" w:hAnsi="Arial" w:cs="Arial"/>
          <w:b/>
          <w:color w:val="000000"/>
          <w:lang w:val="en-GB"/>
        </w:rPr>
        <w:t xml:space="preserve">What staff should look out </w:t>
      </w:r>
      <w:proofErr w:type="gramStart"/>
      <w:r w:rsidR="007D2848" w:rsidRPr="0050530C">
        <w:rPr>
          <w:rFonts w:ascii="Arial" w:eastAsia="Calibri" w:hAnsi="Arial" w:cs="Arial"/>
          <w:b/>
          <w:color w:val="000000"/>
          <w:lang w:val="en-GB"/>
        </w:rPr>
        <w:t>for</w:t>
      </w:r>
      <w:r w:rsidR="007D2848" w:rsidRPr="0050530C">
        <w:rPr>
          <w:rFonts w:ascii="Arial" w:eastAsia="Calibri" w:hAnsi="Arial" w:cs="Arial"/>
          <w:b/>
          <w:color w:val="0070C0"/>
          <w:lang w:val="en-GB"/>
        </w:rPr>
        <w:t>:</w:t>
      </w:r>
      <w:proofErr w:type="gramEnd"/>
    </w:p>
    <w:p w:rsidR="007D2848" w:rsidRPr="0050530C" w:rsidRDefault="007D2848" w:rsidP="007D2848">
      <w:pPr>
        <w:spacing w:after="200" w:line="276" w:lineRule="auto"/>
        <w:rPr>
          <w:rFonts w:ascii="Arial" w:eastAsia="Calibri" w:hAnsi="Arial" w:cs="Arial"/>
          <w:color w:val="000000"/>
          <w:lang w:val="en-GB"/>
        </w:rPr>
      </w:pPr>
      <w:r w:rsidRPr="0050530C">
        <w:rPr>
          <w:rFonts w:ascii="Arial" w:eastAsia="Calibri" w:hAnsi="Arial" w:cs="Arial"/>
          <w:color w:val="000000"/>
          <w:lang w:val="en-GB"/>
        </w:rPr>
        <w:t>Any child may benefit from early help, but all staff should be particularly alert to the potential need for early help for a child who:</w:t>
      </w:r>
    </w:p>
    <w:p w:rsidR="007D2848" w:rsidRPr="0050530C" w:rsidRDefault="007D2848" w:rsidP="003009B8">
      <w:pPr>
        <w:pStyle w:val="ListParagraph"/>
        <w:numPr>
          <w:ilvl w:val="0"/>
          <w:numId w:val="22"/>
        </w:numPr>
        <w:spacing w:line="276" w:lineRule="auto"/>
        <w:ind w:left="426" w:hanging="284"/>
        <w:rPr>
          <w:rFonts w:ascii="Arial" w:eastAsia="Calibri" w:hAnsi="Arial" w:cs="Arial"/>
          <w:sz w:val="22"/>
          <w:szCs w:val="22"/>
        </w:rPr>
      </w:pPr>
      <w:r w:rsidRPr="0050530C">
        <w:rPr>
          <w:rFonts w:ascii="Arial" w:eastAsia="Calibri" w:hAnsi="Arial" w:cs="Arial"/>
          <w:sz w:val="22"/>
          <w:szCs w:val="22"/>
        </w:rPr>
        <w:t>is disabled and has specific additional needs</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has special educational needs (whether or not they have a stat</w:t>
      </w:r>
      <w:r w:rsidR="00AA5B04" w:rsidRPr="0050530C">
        <w:rPr>
          <w:rFonts w:ascii="Arial" w:eastAsia="Calibri" w:hAnsi="Arial" w:cs="Arial"/>
          <w:lang w:val="en-GB"/>
        </w:rPr>
        <w:t>utory</w:t>
      </w:r>
      <w:r w:rsidRPr="0050530C">
        <w:rPr>
          <w:rFonts w:ascii="Arial" w:eastAsia="Calibri" w:hAnsi="Arial" w:cs="Arial"/>
          <w:lang w:val="en-GB"/>
        </w:rPr>
        <w:t xml:space="preserve"> Education, health and Care Plan)</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lastRenderedPageBreak/>
        <w:t>is a young carer</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showing signs of being drawn in to anti-social or criminal behaviour, including gang involvement and association with organised crime groups</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frequently missing/goes missing from care or from home</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at risk of modern slavery, trafficking or exploitation</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at risk of being radicalised or exploited</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in a family circumstance presenting challenges for the child, such as drug and alcohol misuse, adult mental health issues and domestic abuse</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misusing drugs or alcohol themselves</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has returned home to their family from care</w:t>
      </w:r>
    </w:p>
    <w:p w:rsidR="007D2848" w:rsidRPr="0050530C" w:rsidRDefault="007D2848" w:rsidP="003009B8">
      <w:pPr>
        <w:numPr>
          <w:ilvl w:val="0"/>
          <w:numId w:val="14"/>
        </w:numPr>
        <w:spacing w:after="0" w:line="276" w:lineRule="auto"/>
        <w:ind w:left="426" w:hanging="284"/>
        <w:rPr>
          <w:rFonts w:ascii="Arial" w:eastAsia="Calibri" w:hAnsi="Arial" w:cs="Arial"/>
          <w:lang w:val="en-GB"/>
        </w:rPr>
      </w:pPr>
      <w:r w:rsidRPr="0050530C">
        <w:rPr>
          <w:rFonts w:ascii="Arial" w:eastAsia="Calibri" w:hAnsi="Arial" w:cs="Arial"/>
          <w:lang w:val="en-GB"/>
        </w:rPr>
        <w:t>is a privately fostered child</w:t>
      </w:r>
    </w:p>
    <w:p w:rsidR="007D2848" w:rsidRPr="0050530C" w:rsidRDefault="007D2848" w:rsidP="007D2848">
      <w:pPr>
        <w:spacing w:after="0" w:line="240" w:lineRule="auto"/>
        <w:rPr>
          <w:rFonts w:ascii="Arial" w:eastAsia="Calibri" w:hAnsi="Arial" w:cs="Arial"/>
          <w:lang w:val="en-GB"/>
        </w:rPr>
      </w:pPr>
    </w:p>
    <w:p w:rsidR="007D2848" w:rsidRPr="0050530C" w:rsidRDefault="00DA74C6" w:rsidP="00DA74C6">
      <w:pPr>
        <w:spacing w:after="0" w:line="240" w:lineRule="auto"/>
        <w:ind w:left="426" w:hanging="426"/>
        <w:rPr>
          <w:rFonts w:ascii="Arial" w:eastAsia="Calibri" w:hAnsi="Arial" w:cs="Arial"/>
          <w:b/>
          <w:color w:val="000000"/>
          <w:lang w:val="en-GB"/>
        </w:rPr>
      </w:pPr>
      <w:r w:rsidRPr="0050530C">
        <w:rPr>
          <w:rFonts w:ascii="Arial" w:eastAsia="Calibri" w:hAnsi="Arial" w:cs="Arial"/>
          <w:b/>
          <w:color w:val="000000"/>
          <w:lang w:val="en-GB"/>
        </w:rPr>
        <w:t>4.6</w:t>
      </w:r>
      <w:r w:rsidRPr="0050530C">
        <w:rPr>
          <w:rFonts w:ascii="Arial" w:eastAsia="Calibri" w:hAnsi="Arial" w:cs="Arial"/>
          <w:b/>
          <w:color w:val="000000"/>
          <w:lang w:val="en-GB"/>
        </w:rPr>
        <w:tab/>
      </w:r>
      <w:r w:rsidR="007D2848" w:rsidRPr="0050530C">
        <w:rPr>
          <w:rFonts w:ascii="Arial" w:eastAsia="Calibri" w:hAnsi="Arial" w:cs="Arial"/>
          <w:b/>
          <w:color w:val="000000"/>
          <w:lang w:val="en-GB"/>
        </w:rPr>
        <w:t>Thresholds for Intervention</w:t>
      </w:r>
    </w:p>
    <w:p w:rsidR="007D2848" w:rsidRPr="0050530C" w:rsidRDefault="007D2848" w:rsidP="007D2848">
      <w:pPr>
        <w:spacing w:after="0" w:line="240" w:lineRule="auto"/>
        <w:rPr>
          <w:rFonts w:ascii="Arial" w:eastAsia="Calibri" w:hAnsi="Arial" w:cs="Arial"/>
          <w:b/>
          <w:color w:val="000000"/>
          <w:lang w:val="en-GB"/>
        </w:rPr>
      </w:pPr>
    </w:p>
    <w:p w:rsidR="007D2848" w:rsidRPr="00C13B07" w:rsidRDefault="007D2848" w:rsidP="007D2848">
      <w:pPr>
        <w:spacing w:after="0" w:line="240" w:lineRule="auto"/>
        <w:rPr>
          <w:rFonts w:ascii="Arial" w:eastAsia="Calibri" w:hAnsi="Arial" w:cs="Arial"/>
          <w:b/>
          <w:color w:val="0070C0"/>
          <w:lang w:val="en-GB"/>
        </w:rPr>
      </w:pPr>
      <w:r w:rsidRPr="0050530C">
        <w:rPr>
          <w:rFonts w:ascii="Arial" w:eastAsia="Calibri" w:hAnsi="Arial" w:cs="Arial"/>
          <w:lang w:val="en-GB"/>
        </w:rPr>
        <w:t xml:space="preserve">The DSL will decide upon the most </w:t>
      </w:r>
      <w:r w:rsidRPr="00C13B07">
        <w:rPr>
          <w:rFonts w:ascii="Arial" w:eastAsia="Calibri" w:hAnsi="Arial" w:cs="Arial"/>
          <w:lang w:val="en-GB"/>
        </w:rPr>
        <w:t xml:space="preserve">appropriate course of action and whether the concerns should be referred to Children’s Social Care – refer to </w:t>
      </w:r>
      <w:hyperlink r:id="rId25" w:history="1">
        <w:r w:rsidR="00C13B07" w:rsidRPr="00C13B07">
          <w:rPr>
            <w:rStyle w:val="Hyperlink"/>
            <w:rFonts w:ascii="Arial" w:hAnsi="Arial" w:cs="Arial"/>
          </w:rPr>
          <w:t>Harrow</w:t>
        </w:r>
        <w:r w:rsidR="00C13B07">
          <w:rPr>
            <w:rStyle w:val="Hyperlink"/>
            <w:rFonts w:ascii="Arial" w:hAnsi="Arial" w:cs="Arial"/>
          </w:rPr>
          <w:t xml:space="preserve"> </w:t>
        </w:r>
        <w:r w:rsidR="00C13B07" w:rsidRPr="00C13B07">
          <w:rPr>
            <w:rStyle w:val="Hyperlink"/>
            <w:rFonts w:ascii="Arial" w:hAnsi="Arial" w:cs="Arial"/>
          </w:rPr>
          <w:t>Thresholds Guidance</w:t>
        </w:r>
      </w:hyperlink>
      <w:r w:rsidR="00C13B07">
        <w:rPr>
          <w:rFonts w:ascii="Arial" w:hAnsi="Arial" w:cs="Arial"/>
        </w:rPr>
        <w:t>.</w:t>
      </w:r>
      <w:r w:rsidRPr="00C13B07">
        <w:rPr>
          <w:rFonts w:ascii="Arial" w:eastAsia="Calibri" w:hAnsi="Arial" w:cs="Arial"/>
          <w:lang w:val="en-GB"/>
        </w:rPr>
        <w:t xml:space="preserve"> If it is decided to make a referral to Children’s Social Care parent will be informed, unless to do so would place the child at further risk or undermine the collection of evidence e.g. obtaining forensic evidence.  All concerns, discussion and decisions will be recorded in writing.</w:t>
      </w:r>
    </w:p>
    <w:p w:rsidR="007D2848" w:rsidRPr="00C13B07" w:rsidRDefault="007D2848" w:rsidP="007D2848">
      <w:pPr>
        <w:spacing w:after="0" w:line="240" w:lineRule="auto"/>
        <w:rPr>
          <w:rFonts w:ascii="Arial" w:eastAsia="Calibri" w:hAnsi="Arial" w:cs="Arial"/>
          <w:lang w:val="en-GB"/>
        </w:rPr>
      </w:pPr>
    </w:p>
    <w:p w:rsidR="007D2848" w:rsidRPr="00C13B07" w:rsidRDefault="007D2848" w:rsidP="007D2848">
      <w:pPr>
        <w:spacing w:after="0" w:line="240" w:lineRule="auto"/>
        <w:contextualSpacing/>
        <w:rPr>
          <w:rFonts w:ascii="Arial" w:eastAsia="Calibri" w:hAnsi="Arial" w:cs="Arial"/>
          <w:lang w:val="en-GB"/>
        </w:rPr>
      </w:pPr>
      <w:r w:rsidRPr="00C13B07">
        <w:rPr>
          <w:rFonts w:ascii="Arial" w:eastAsia="Calibri" w:hAnsi="Arial" w:cs="Arial"/>
          <w:lang w:val="en-GB"/>
        </w:rPr>
        <w:t>The DSL will provide guidance on the appropriate action.  Options will include:</w:t>
      </w:r>
    </w:p>
    <w:p w:rsidR="007D2848" w:rsidRPr="0050530C" w:rsidRDefault="007D2848" w:rsidP="007D2848">
      <w:pPr>
        <w:widowControl w:val="0"/>
        <w:autoSpaceDE w:val="0"/>
        <w:autoSpaceDN w:val="0"/>
        <w:adjustRightInd w:val="0"/>
        <w:spacing w:after="0" w:line="240" w:lineRule="auto"/>
        <w:rPr>
          <w:rFonts w:ascii="Arial" w:eastAsia="Times New Roman" w:hAnsi="Arial" w:cs="Arial"/>
          <w:lang w:val="en-GB" w:eastAsia="en-GB"/>
        </w:rPr>
      </w:pPr>
    </w:p>
    <w:p w:rsidR="007D2848" w:rsidRPr="0050530C" w:rsidRDefault="007D2848" w:rsidP="003009B8">
      <w:pPr>
        <w:numPr>
          <w:ilvl w:val="0"/>
          <w:numId w:val="15"/>
        </w:numPr>
        <w:spacing w:after="0" w:line="276" w:lineRule="auto"/>
        <w:ind w:left="426" w:hanging="284"/>
        <w:contextualSpacing/>
        <w:rPr>
          <w:rFonts w:ascii="Arial" w:eastAsia="Calibri" w:hAnsi="Arial" w:cs="Arial"/>
          <w:lang w:val="en-GB"/>
        </w:rPr>
      </w:pPr>
      <w:r w:rsidRPr="0050530C">
        <w:rPr>
          <w:rFonts w:ascii="Arial" w:eastAsia="Calibri" w:hAnsi="Arial" w:cs="Arial"/>
          <w:lang w:val="en-GB"/>
        </w:rPr>
        <w:t>Managing any support for the child internally via the school/college’s own pastoral support processes;</w:t>
      </w:r>
    </w:p>
    <w:p w:rsidR="007D2848" w:rsidRPr="0050530C" w:rsidRDefault="007D2848" w:rsidP="003009B8">
      <w:pPr>
        <w:numPr>
          <w:ilvl w:val="0"/>
          <w:numId w:val="15"/>
        </w:numPr>
        <w:spacing w:after="0" w:line="276" w:lineRule="auto"/>
        <w:ind w:left="426" w:hanging="284"/>
        <w:contextualSpacing/>
        <w:rPr>
          <w:rFonts w:ascii="Arial" w:eastAsia="Calibri" w:hAnsi="Arial" w:cs="Arial"/>
          <w:lang w:val="en-GB"/>
        </w:rPr>
      </w:pPr>
      <w:r w:rsidRPr="0050530C">
        <w:rPr>
          <w:rFonts w:ascii="Arial" w:eastAsia="Calibri" w:hAnsi="Arial" w:cs="Arial"/>
          <w:lang w:val="en-GB"/>
        </w:rPr>
        <w:t>An early help assessment; or</w:t>
      </w:r>
    </w:p>
    <w:p w:rsidR="007D2848" w:rsidRPr="0050530C" w:rsidRDefault="007D2848" w:rsidP="003009B8">
      <w:pPr>
        <w:numPr>
          <w:ilvl w:val="0"/>
          <w:numId w:val="15"/>
        </w:numPr>
        <w:spacing w:after="0" w:line="276" w:lineRule="auto"/>
        <w:ind w:left="426" w:hanging="284"/>
        <w:contextualSpacing/>
        <w:rPr>
          <w:rFonts w:ascii="Arial" w:eastAsia="Calibri" w:hAnsi="Arial" w:cs="Arial"/>
          <w:lang w:val="en-GB"/>
        </w:rPr>
      </w:pPr>
      <w:r w:rsidRPr="0050530C">
        <w:rPr>
          <w:rFonts w:ascii="Arial" w:eastAsia="Calibri" w:hAnsi="Arial" w:cs="Arial"/>
          <w:lang w:val="en-GB"/>
        </w:rPr>
        <w:t>A referral for statutory services e.g. the child might be in need, is in need or suffering or likely to suffer harm</w:t>
      </w:r>
    </w:p>
    <w:p w:rsidR="007D2848" w:rsidRPr="0050530C" w:rsidRDefault="007D2848" w:rsidP="007D2848">
      <w:pPr>
        <w:spacing w:after="0" w:line="240" w:lineRule="auto"/>
        <w:ind w:left="1800"/>
        <w:contextualSpacing/>
        <w:rPr>
          <w:rFonts w:ascii="Arial" w:eastAsia="Calibri" w:hAnsi="Arial" w:cs="Arial"/>
          <w:lang w:val="en-GB"/>
        </w:rPr>
      </w:pPr>
    </w:p>
    <w:p w:rsidR="007D2848" w:rsidRPr="0050530C" w:rsidRDefault="00DA74C6" w:rsidP="00DA74C6">
      <w:pPr>
        <w:spacing w:after="200" w:line="276" w:lineRule="auto"/>
        <w:ind w:left="426" w:hanging="426"/>
        <w:rPr>
          <w:rFonts w:ascii="Arial" w:eastAsia="Calibri" w:hAnsi="Arial" w:cs="Arial"/>
          <w:lang w:val="en-GB"/>
        </w:rPr>
      </w:pPr>
      <w:r w:rsidRPr="0050530C">
        <w:rPr>
          <w:rFonts w:ascii="Arial" w:eastAsia="Calibri" w:hAnsi="Arial" w:cs="Arial"/>
          <w:b/>
          <w:lang w:val="en-GB"/>
        </w:rPr>
        <w:t>4.7</w:t>
      </w:r>
      <w:r w:rsidRPr="0050530C">
        <w:rPr>
          <w:rFonts w:ascii="Arial" w:eastAsia="Calibri" w:hAnsi="Arial" w:cs="Arial"/>
          <w:b/>
          <w:lang w:val="en-GB"/>
        </w:rPr>
        <w:tab/>
      </w:r>
      <w:r w:rsidR="007D2848" w:rsidRPr="0050530C">
        <w:rPr>
          <w:rFonts w:ascii="Arial" w:eastAsia="Calibri" w:hAnsi="Arial" w:cs="Arial"/>
          <w:b/>
          <w:lang w:val="en-GB"/>
        </w:rPr>
        <w:t xml:space="preserve">Early </w:t>
      </w:r>
      <w:r w:rsidR="00516BF1" w:rsidRPr="0050530C">
        <w:rPr>
          <w:rFonts w:ascii="Arial" w:eastAsia="Calibri" w:hAnsi="Arial" w:cs="Arial"/>
          <w:b/>
          <w:lang w:val="en-GB"/>
        </w:rPr>
        <w:t>Help</w:t>
      </w:r>
      <w:r w:rsidR="007D2848" w:rsidRPr="0050530C">
        <w:rPr>
          <w:rFonts w:ascii="Arial" w:eastAsia="Calibri" w:hAnsi="Arial" w:cs="Arial"/>
          <w:b/>
          <w:lang w:val="en-GB"/>
        </w:rPr>
        <w:t xml:space="preserve"> - </w:t>
      </w:r>
      <w:r w:rsidR="007D2848" w:rsidRPr="0050530C">
        <w:rPr>
          <w:rFonts w:ascii="Arial" w:eastAsia="Calibri" w:hAnsi="Arial" w:cs="Arial"/>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w:t>
      </w:r>
    </w:p>
    <w:p w:rsidR="007D2848" w:rsidRPr="0050530C" w:rsidRDefault="00DA74C6" w:rsidP="00DA74C6">
      <w:pPr>
        <w:spacing w:after="200" w:line="276" w:lineRule="auto"/>
        <w:ind w:left="426" w:hanging="426"/>
        <w:rPr>
          <w:rFonts w:ascii="Arial" w:eastAsia="Calibri" w:hAnsi="Arial" w:cs="Arial"/>
          <w:lang w:val="en-GB"/>
        </w:rPr>
      </w:pPr>
      <w:r w:rsidRPr="0050530C">
        <w:rPr>
          <w:rFonts w:ascii="Arial" w:eastAsia="Calibri" w:hAnsi="Arial" w:cs="Arial"/>
          <w:b/>
          <w:lang w:val="en-GB"/>
        </w:rPr>
        <w:t>4.8</w:t>
      </w:r>
      <w:r w:rsidRPr="0050530C">
        <w:rPr>
          <w:rFonts w:ascii="Arial" w:eastAsia="Calibri" w:hAnsi="Arial" w:cs="Arial"/>
          <w:b/>
          <w:lang w:val="en-GB"/>
        </w:rPr>
        <w:tab/>
      </w:r>
      <w:r w:rsidR="007D2848" w:rsidRPr="0050530C">
        <w:rPr>
          <w:rFonts w:ascii="Arial" w:eastAsia="Calibri" w:hAnsi="Arial" w:cs="Arial"/>
          <w:b/>
          <w:lang w:val="en-GB"/>
        </w:rPr>
        <w:t xml:space="preserve">Children in Need – </w:t>
      </w:r>
      <w:r w:rsidR="007D2848" w:rsidRPr="0050530C">
        <w:rPr>
          <w:rFonts w:ascii="Arial" w:eastAsia="Calibri" w:hAnsi="Arial" w:cs="Arial"/>
          <w:lang w:val="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The Local Authority is required to provide series for children in need for the purposes of safeguarding and promoting their welfare.  Children in need may be assessed under section 17 of the Children Act 1989.</w:t>
      </w:r>
    </w:p>
    <w:p w:rsidR="007D2848" w:rsidRPr="0050530C" w:rsidRDefault="00DA74C6" w:rsidP="00DA74C6">
      <w:pPr>
        <w:spacing w:after="200" w:line="276" w:lineRule="auto"/>
        <w:ind w:left="426" w:hanging="426"/>
        <w:rPr>
          <w:rFonts w:ascii="Arial" w:eastAsia="Calibri" w:hAnsi="Arial" w:cs="Arial"/>
          <w:lang w:val="en-GB"/>
        </w:rPr>
      </w:pPr>
      <w:r w:rsidRPr="0050530C">
        <w:rPr>
          <w:rFonts w:ascii="Arial" w:eastAsia="Calibri" w:hAnsi="Arial" w:cs="Arial"/>
          <w:b/>
          <w:lang w:val="en-GB"/>
        </w:rPr>
        <w:t>4.9</w:t>
      </w:r>
      <w:r w:rsidRPr="0050530C">
        <w:rPr>
          <w:rFonts w:ascii="Arial" w:eastAsia="Calibri" w:hAnsi="Arial" w:cs="Arial"/>
          <w:b/>
          <w:lang w:val="en-GB"/>
        </w:rPr>
        <w:tab/>
      </w:r>
      <w:r w:rsidR="007D2848" w:rsidRPr="0050530C">
        <w:rPr>
          <w:rFonts w:ascii="Arial" w:eastAsia="Calibri" w:hAnsi="Arial" w:cs="Arial"/>
          <w:b/>
          <w:lang w:val="en-GB"/>
        </w:rPr>
        <w:t xml:space="preserve">Children suffering or likely to suffer significant harm - </w:t>
      </w:r>
      <w:r w:rsidR="007D2848" w:rsidRPr="0050530C">
        <w:rPr>
          <w:rFonts w:ascii="Arial" w:eastAsia="Calibri" w:hAnsi="Arial" w:cs="Arial"/>
          <w:lang w:val="en-GB"/>
        </w:rPr>
        <w:t xml:space="preserve">Local authorities, with the help of other organisations as appropriate, have a duty to make enquiries under section 47 of the Children Act 1989 if they have reasonable cause to suspect that a child is suffering, or is </w:t>
      </w:r>
      <w:r w:rsidR="007D2848" w:rsidRPr="0050530C">
        <w:rPr>
          <w:rFonts w:ascii="Arial" w:eastAsia="Calibri" w:hAnsi="Arial" w:cs="Arial"/>
          <w:lang w:val="en-GB"/>
        </w:rPr>
        <w:lastRenderedPageBreak/>
        <w:t>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7D2848" w:rsidRPr="0050530C" w:rsidRDefault="007D2848" w:rsidP="0064291B">
      <w:pPr>
        <w:numPr>
          <w:ilvl w:val="0"/>
          <w:numId w:val="2"/>
        </w:numPr>
        <w:spacing w:after="200" w:line="276" w:lineRule="auto"/>
        <w:ind w:left="426" w:hanging="426"/>
        <w:rPr>
          <w:rFonts w:ascii="Arial" w:eastAsia="Calibri" w:hAnsi="Arial" w:cs="Arial"/>
          <w:b/>
          <w:lang w:val="en-GB"/>
        </w:rPr>
      </w:pPr>
      <w:r w:rsidRPr="0050530C">
        <w:rPr>
          <w:rFonts w:ascii="Arial" w:eastAsia="Calibri" w:hAnsi="Arial" w:cs="Arial"/>
          <w:b/>
          <w:lang w:val="en-GB"/>
        </w:rPr>
        <w:t>School/ College Procedures</w:t>
      </w:r>
    </w:p>
    <w:p w:rsidR="007D2848" w:rsidRPr="0050530C" w:rsidRDefault="007D2848" w:rsidP="0064291B">
      <w:pPr>
        <w:pStyle w:val="ListParagraph"/>
        <w:numPr>
          <w:ilvl w:val="1"/>
          <w:numId w:val="2"/>
        </w:numPr>
        <w:spacing w:after="200" w:line="276" w:lineRule="auto"/>
        <w:ind w:left="426" w:hanging="426"/>
        <w:rPr>
          <w:rFonts w:ascii="Arial" w:eastAsia="Calibri" w:hAnsi="Arial" w:cs="Arial"/>
          <w:b/>
          <w:sz w:val="22"/>
          <w:szCs w:val="22"/>
        </w:rPr>
      </w:pPr>
      <w:r w:rsidRPr="0050530C">
        <w:rPr>
          <w:rFonts w:ascii="Arial" w:eastAsia="Calibri" w:hAnsi="Arial" w:cs="Arial"/>
          <w:b/>
          <w:sz w:val="22"/>
          <w:szCs w:val="22"/>
        </w:rPr>
        <w:t>General</w:t>
      </w:r>
    </w:p>
    <w:p w:rsidR="0064291B" w:rsidRPr="0050530C" w:rsidRDefault="007D2848" w:rsidP="00DA74C6">
      <w:pPr>
        <w:spacing w:after="200" w:line="276" w:lineRule="auto"/>
        <w:rPr>
          <w:rFonts w:ascii="Arial" w:eastAsia="Calibri" w:hAnsi="Arial" w:cs="Arial"/>
        </w:rPr>
      </w:pPr>
      <w:r w:rsidRPr="0050530C">
        <w:rPr>
          <w:rFonts w:ascii="Arial" w:eastAsia="Calibri" w:hAnsi="Arial" w:cs="Arial"/>
        </w:rPr>
        <w:t>It is the responsibility of every member of staff</w:t>
      </w:r>
      <w:r w:rsidR="009D0E8F" w:rsidRPr="0050530C">
        <w:rPr>
          <w:rFonts w:ascii="Arial" w:eastAsia="Calibri" w:hAnsi="Arial" w:cs="Arial"/>
        </w:rPr>
        <w:t>, governing body</w:t>
      </w:r>
      <w:r w:rsidR="00BE2901" w:rsidRPr="0050530C">
        <w:rPr>
          <w:rFonts w:ascii="Arial" w:eastAsia="Calibri" w:hAnsi="Arial" w:cs="Arial"/>
        </w:rPr>
        <w:t xml:space="preserve"> </w:t>
      </w:r>
      <w:r w:rsidR="00BE2901" w:rsidRPr="0050530C">
        <w:rPr>
          <w:rFonts w:ascii="Arial" w:eastAsia="Calibri" w:hAnsi="Arial" w:cs="Arial"/>
          <w:color w:val="FF0000"/>
        </w:rPr>
        <w:t>(proprietor)</w:t>
      </w:r>
      <w:r w:rsidRPr="0050530C">
        <w:rPr>
          <w:rFonts w:ascii="Arial" w:eastAsia="Calibri" w:hAnsi="Arial" w:cs="Arial"/>
          <w:color w:val="FF0000"/>
        </w:rPr>
        <w:t xml:space="preserve"> </w:t>
      </w:r>
      <w:r w:rsidRPr="0050530C">
        <w:rPr>
          <w:rFonts w:ascii="Arial" w:eastAsia="Calibri" w:hAnsi="Arial" w:cs="Arial"/>
        </w:rPr>
        <w:t xml:space="preserve">and volunteer at </w:t>
      </w:r>
      <w:r w:rsidRPr="00C149BF">
        <w:rPr>
          <w:rFonts w:ascii="Arial" w:eastAsia="Calibri" w:hAnsi="Arial" w:cs="Arial"/>
          <w:bCs/>
          <w:color w:val="FF0000"/>
        </w:rPr>
        <w:t xml:space="preserve">XXXX </w:t>
      </w:r>
      <w:r w:rsidRPr="00C149BF">
        <w:rPr>
          <w:rFonts w:ascii="Arial" w:eastAsia="Calibri" w:hAnsi="Arial" w:cs="Arial"/>
          <w:bCs/>
        </w:rPr>
        <w:t>School/College</w:t>
      </w:r>
      <w:r w:rsidRPr="00C149BF">
        <w:rPr>
          <w:rFonts w:ascii="Arial" w:eastAsia="Calibri" w:hAnsi="Arial" w:cs="Arial"/>
          <w:b/>
        </w:rPr>
        <w:t xml:space="preserve"> </w:t>
      </w:r>
      <w:r w:rsidRPr="0050530C">
        <w:rPr>
          <w:rFonts w:ascii="Arial" w:eastAsia="Calibri" w:hAnsi="Arial" w:cs="Arial"/>
        </w:rPr>
        <w:t xml:space="preserve">to know, understand and follow our Child Protection and Safeguarding Policy and Procedure.  </w:t>
      </w:r>
      <w:r w:rsidR="00BE2901" w:rsidRPr="0050530C">
        <w:rPr>
          <w:rFonts w:ascii="Arial" w:eastAsia="Calibri" w:hAnsi="Arial" w:cs="Arial"/>
        </w:rPr>
        <w:t>They should also read Part 1 of KCSE</w:t>
      </w:r>
      <w:r w:rsidR="00127088" w:rsidRPr="0050530C">
        <w:rPr>
          <w:rFonts w:ascii="Arial" w:eastAsia="Calibri" w:hAnsi="Arial" w:cs="Arial"/>
        </w:rPr>
        <w:t xml:space="preserve">.  Where </w:t>
      </w:r>
      <w:r w:rsidR="00F14781" w:rsidRPr="0050530C">
        <w:rPr>
          <w:rFonts w:ascii="Arial" w:eastAsia="Calibri" w:hAnsi="Arial" w:cs="Arial"/>
        </w:rPr>
        <w:t>safeguarding is a concern, a</w:t>
      </w:r>
      <w:r w:rsidR="00127088" w:rsidRPr="0050530C">
        <w:rPr>
          <w:rFonts w:ascii="Arial" w:eastAsia="Calibri" w:hAnsi="Arial" w:cs="Arial"/>
        </w:rPr>
        <w:t xml:space="preserve">ll staff and volunteers </w:t>
      </w:r>
      <w:proofErr w:type="spellStart"/>
      <w:r w:rsidR="00127088" w:rsidRPr="0050530C">
        <w:rPr>
          <w:rFonts w:ascii="Arial" w:eastAsia="Calibri" w:hAnsi="Arial" w:cs="Arial"/>
        </w:rPr>
        <w:t>etc</w:t>
      </w:r>
      <w:proofErr w:type="spellEnd"/>
      <w:r w:rsidR="00127088" w:rsidRPr="0050530C">
        <w:rPr>
          <w:rFonts w:ascii="Arial" w:eastAsia="Calibri" w:hAnsi="Arial" w:cs="Arial"/>
        </w:rPr>
        <w:t xml:space="preserve"> </w:t>
      </w:r>
      <w:r w:rsidRPr="0050530C">
        <w:rPr>
          <w:rFonts w:ascii="Arial" w:eastAsia="Calibri" w:hAnsi="Arial" w:cs="Arial"/>
        </w:rPr>
        <w:t>should maintain an attitude of ‘</w:t>
      </w:r>
      <w:r w:rsidRPr="0050530C">
        <w:rPr>
          <w:rFonts w:ascii="Arial" w:eastAsia="Calibri" w:hAnsi="Arial" w:cs="Arial"/>
          <w:b/>
        </w:rPr>
        <w:t>it could happen here’</w:t>
      </w:r>
      <w:r w:rsidRPr="0050530C">
        <w:rPr>
          <w:rFonts w:ascii="Arial" w:eastAsia="Calibri" w:hAnsi="Arial" w:cs="Arial"/>
        </w:rPr>
        <w:t xml:space="preserve"> and know what to look for.</w:t>
      </w:r>
    </w:p>
    <w:p w:rsidR="0064291B" w:rsidRPr="0050530C" w:rsidRDefault="007D2848" w:rsidP="00DA74C6">
      <w:pPr>
        <w:spacing w:after="200" w:line="276" w:lineRule="auto"/>
        <w:rPr>
          <w:rFonts w:ascii="Arial" w:eastAsia="Calibri" w:hAnsi="Arial" w:cs="Arial"/>
        </w:rPr>
      </w:pPr>
      <w:r w:rsidRPr="0050530C">
        <w:rPr>
          <w:rFonts w:ascii="Arial" w:eastAsia="Calibri" w:hAnsi="Arial" w:cs="Arial"/>
        </w:rPr>
        <w:t xml:space="preserve">If any member of staff or volunteer is concerned about a child s/he must inform the DSL or one of the deputy DSLs immediately.  They must record information regarding the concerns on the same day. The written record must be a clear, precise, factual account of the observations or what has been said. (See Appendix </w:t>
      </w:r>
      <w:r w:rsidRPr="0050530C">
        <w:rPr>
          <w:rFonts w:ascii="Arial" w:eastAsia="Calibri" w:hAnsi="Arial" w:cs="Arial"/>
          <w:color w:val="FF0000"/>
        </w:rPr>
        <w:t>XXX for recording template)</w:t>
      </w:r>
      <w:r w:rsidRPr="0050530C">
        <w:rPr>
          <w:rFonts w:ascii="Arial" w:eastAsia="Calibri" w:hAnsi="Arial" w:cs="Arial"/>
        </w:rPr>
        <w:t xml:space="preserve">  </w:t>
      </w:r>
    </w:p>
    <w:p w:rsidR="0064291B" w:rsidRPr="0050530C" w:rsidRDefault="007D2848" w:rsidP="00DA74C6">
      <w:pPr>
        <w:spacing w:after="200" w:line="276" w:lineRule="auto"/>
        <w:rPr>
          <w:rFonts w:ascii="Arial" w:eastAsia="Calibri" w:hAnsi="Arial" w:cs="Arial"/>
        </w:rPr>
      </w:pPr>
      <w:r w:rsidRPr="0050530C">
        <w:rPr>
          <w:rFonts w:ascii="Arial" w:eastAsia="Calibri" w:hAnsi="Arial" w:cs="Arial"/>
        </w:rPr>
        <w:t xml:space="preserve">Where </w:t>
      </w:r>
      <w:proofErr w:type="gramStart"/>
      <w:r w:rsidRPr="0050530C">
        <w:rPr>
          <w:rFonts w:ascii="Arial" w:eastAsia="Calibri" w:hAnsi="Arial" w:cs="Arial"/>
        </w:rPr>
        <w:t>this a</w:t>
      </w:r>
      <w:proofErr w:type="gramEnd"/>
      <w:r w:rsidRPr="0050530C">
        <w:rPr>
          <w:rFonts w:ascii="Arial" w:eastAsia="Calibri" w:hAnsi="Arial" w:cs="Arial"/>
        </w:rPr>
        <w:t xml:space="preserve"> child protection concern, allegation</w:t>
      </w:r>
      <w:r w:rsidR="00BE4123" w:rsidRPr="0050530C">
        <w:rPr>
          <w:rFonts w:ascii="Arial" w:eastAsia="Calibri" w:hAnsi="Arial" w:cs="Arial"/>
        </w:rPr>
        <w:t>,</w:t>
      </w:r>
      <w:r w:rsidRPr="0050530C">
        <w:rPr>
          <w:rFonts w:ascii="Arial" w:eastAsia="Calibri" w:hAnsi="Arial" w:cs="Arial"/>
        </w:rPr>
        <w:t xml:space="preserve"> or disclosure</w:t>
      </w:r>
      <w:r w:rsidR="00BE4123" w:rsidRPr="0050530C">
        <w:rPr>
          <w:rFonts w:ascii="Arial" w:eastAsia="Calibri" w:hAnsi="Arial" w:cs="Arial"/>
        </w:rPr>
        <w:t>,</w:t>
      </w:r>
      <w:r w:rsidRPr="0050530C">
        <w:rPr>
          <w:rFonts w:ascii="Arial" w:eastAsia="Calibri" w:hAnsi="Arial" w:cs="Arial"/>
        </w:rPr>
        <w:t xml:space="preserve"> the DSL will make an immediate call to Children’s Social Care to alert or to consult with them.  The Multi Agency Referral Form will be sent by the DSL or deputy DSL.</w:t>
      </w:r>
    </w:p>
    <w:p w:rsidR="0064291B" w:rsidRPr="0050530C" w:rsidRDefault="007D2848" w:rsidP="00DA74C6">
      <w:pPr>
        <w:spacing w:after="200" w:line="276" w:lineRule="auto"/>
        <w:rPr>
          <w:rFonts w:ascii="Arial" w:eastAsia="Calibri" w:hAnsi="Arial" w:cs="Arial"/>
        </w:rPr>
      </w:pPr>
      <w:r w:rsidRPr="0050530C">
        <w:rPr>
          <w:rFonts w:ascii="Arial" w:eastAsia="Calibri" w:hAnsi="Arial" w:cs="Arial"/>
        </w:rPr>
        <w:t>If in exception</w:t>
      </w:r>
      <w:r w:rsidR="009A0116" w:rsidRPr="0050530C">
        <w:rPr>
          <w:rFonts w:ascii="Arial" w:eastAsia="Calibri" w:hAnsi="Arial" w:cs="Arial"/>
        </w:rPr>
        <w:t xml:space="preserve">al </w:t>
      </w:r>
      <w:r w:rsidRPr="0050530C">
        <w:rPr>
          <w:rFonts w:ascii="Arial" w:eastAsia="Calibri" w:hAnsi="Arial" w:cs="Arial"/>
        </w:rPr>
        <w:t>circumstance</w:t>
      </w:r>
      <w:r w:rsidR="009A0116" w:rsidRPr="0050530C">
        <w:rPr>
          <w:rFonts w:ascii="Arial" w:eastAsia="Calibri" w:hAnsi="Arial" w:cs="Arial"/>
        </w:rPr>
        <w:t>s</w:t>
      </w:r>
      <w:r w:rsidRPr="0050530C">
        <w:rPr>
          <w:rFonts w:ascii="Arial" w:eastAsia="Calibri" w:hAnsi="Arial" w:cs="Arial"/>
        </w:rPr>
        <w:t xml:space="preserve"> the DSL (or deputy) is not available, this should not delay appropriate action being taken.  Staff should consider speaking to a member of the senior leadership team and/or take advice from Children’s Social Care.  In these circumstances, any action taken should be shared with the DSL as soon as is practically possible.</w:t>
      </w:r>
    </w:p>
    <w:p w:rsidR="001A2852" w:rsidRDefault="007D2848" w:rsidP="00DA74C6">
      <w:pPr>
        <w:spacing w:after="200" w:line="276" w:lineRule="auto"/>
        <w:rPr>
          <w:rFonts w:ascii="Arial" w:hAnsi="Arial" w:cs="Arial"/>
        </w:rPr>
      </w:pPr>
      <w:r w:rsidRPr="0050530C">
        <w:rPr>
          <w:rFonts w:ascii="Arial" w:eastAsia="Calibri" w:hAnsi="Arial" w:cs="Arial"/>
        </w:rPr>
        <w:t xml:space="preserve">If a member of staff disagrees about the level of concern and feels that a child has not been protected, </w:t>
      </w:r>
      <w:proofErr w:type="gramStart"/>
      <w:r w:rsidRPr="0050530C">
        <w:rPr>
          <w:rFonts w:ascii="Arial" w:eastAsia="Calibri" w:hAnsi="Arial" w:cs="Arial"/>
        </w:rPr>
        <w:t>then</w:t>
      </w:r>
      <w:proofErr w:type="gramEnd"/>
      <w:r w:rsidRPr="0050530C">
        <w:rPr>
          <w:rFonts w:ascii="Arial" w:eastAsia="Calibri" w:hAnsi="Arial" w:cs="Arial"/>
        </w:rPr>
        <w:t xml:space="preserve"> any member of staff can make a direct referral to Children’s Social Care – refer to</w:t>
      </w:r>
      <w:r w:rsidR="00160FAE">
        <w:rPr>
          <w:rFonts w:ascii="Arial" w:eastAsia="Calibri" w:hAnsi="Arial" w:cs="Arial"/>
        </w:rPr>
        <w:t xml:space="preserve"> </w:t>
      </w:r>
      <w:hyperlink r:id="rId26" w:history="1">
        <w:r w:rsidR="00160FAE">
          <w:rPr>
            <w:rStyle w:val="Hyperlink"/>
            <w:rFonts w:ascii="Arial" w:hAnsi="Arial" w:cs="Arial"/>
          </w:rPr>
          <w:t>HSCB Guidance on Multi Agency Resolution of Professional Disagreements</w:t>
        </w:r>
      </w:hyperlink>
    </w:p>
    <w:p w:rsidR="0064291B" w:rsidRPr="0050530C" w:rsidRDefault="007D2848" w:rsidP="00DA74C6">
      <w:pPr>
        <w:spacing w:after="200" w:line="276" w:lineRule="auto"/>
        <w:rPr>
          <w:rFonts w:ascii="Arial" w:eastAsia="Calibri" w:hAnsi="Arial" w:cs="Arial"/>
        </w:rPr>
      </w:pPr>
      <w:r w:rsidRPr="0050530C">
        <w:rPr>
          <w:rFonts w:ascii="Arial" w:eastAsia="Calibri" w:hAnsi="Arial" w:cs="Arial"/>
        </w:rPr>
        <w:t>Within one working day of a referral being made, Children’s Social Care should acknowledge receipt to the referrer and make a decision about the next steps and the type of response that is required.  The referrer should follow up if this information is not forthcoming.</w:t>
      </w:r>
    </w:p>
    <w:p w:rsidR="0064291B" w:rsidRPr="0050530C" w:rsidRDefault="007D2848" w:rsidP="00DA74C6">
      <w:pPr>
        <w:spacing w:after="200" w:line="276" w:lineRule="auto"/>
        <w:rPr>
          <w:rFonts w:ascii="Arial" w:eastAsia="Calibri" w:hAnsi="Arial" w:cs="Arial"/>
        </w:rPr>
      </w:pPr>
      <w:r w:rsidRPr="0050530C">
        <w:rPr>
          <w:rFonts w:ascii="Arial" w:eastAsia="Calibri" w:hAnsi="Arial" w:cs="Arial"/>
        </w:rPr>
        <w:t>If social workers decide to carry out a statutory assessment, staff should do everything they can to support that assessment (supported by the DSL as required).</w:t>
      </w:r>
    </w:p>
    <w:p w:rsidR="007D2848" w:rsidRPr="0050530C" w:rsidRDefault="007D2848" w:rsidP="00DA74C6">
      <w:pPr>
        <w:spacing w:after="200" w:line="276" w:lineRule="auto"/>
        <w:rPr>
          <w:rFonts w:ascii="Arial" w:eastAsia="Calibri" w:hAnsi="Arial" w:cs="Arial"/>
          <w:lang w:val="en-GB"/>
        </w:rPr>
      </w:pPr>
      <w:r w:rsidRPr="0050530C">
        <w:rPr>
          <w:rFonts w:ascii="Arial" w:eastAsia="Calibri" w:hAnsi="Arial" w:cs="Arial"/>
          <w:lang w:val="en-GB"/>
        </w:rPr>
        <w:t xml:space="preserve">If, after a referral, the child’s situation does not appear to be improving, the referrer should consider following the </w:t>
      </w:r>
      <w:hyperlink r:id="rId27" w:history="1">
        <w:r w:rsidR="00160FAE">
          <w:rPr>
            <w:rStyle w:val="Hyperlink"/>
            <w:rFonts w:ascii="Arial" w:hAnsi="Arial" w:cs="Arial"/>
          </w:rPr>
          <w:t>HSCB Guidance on Multi Agency Resolution of Professional Disagreements</w:t>
        </w:r>
      </w:hyperlink>
      <w:r w:rsidRPr="0050530C">
        <w:rPr>
          <w:rFonts w:ascii="Arial" w:eastAsia="Calibri" w:hAnsi="Arial" w:cs="Arial"/>
          <w:lang w:val="en-GB"/>
        </w:rPr>
        <w:t xml:space="preserve"> to ensure that their concerns are addressed and, most importantly, that the child’s situation improves.</w:t>
      </w:r>
    </w:p>
    <w:p w:rsidR="00DA74C6" w:rsidRPr="0050530C" w:rsidRDefault="00DA74C6" w:rsidP="00DA74C6">
      <w:pPr>
        <w:spacing w:after="200" w:line="276" w:lineRule="auto"/>
        <w:rPr>
          <w:rFonts w:ascii="Arial" w:eastAsia="Calibri" w:hAnsi="Arial" w:cs="Arial"/>
          <w:lang w:val="en-GB"/>
        </w:rPr>
      </w:pPr>
    </w:p>
    <w:p w:rsidR="007D2848" w:rsidRPr="0050530C" w:rsidRDefault="00DA74C6" w:rsidP="00DA74C6">
      <w:pPr>
        <w:spacing w:after="200" w:line="276" w:lineRule="auto"/>
        <w:ind w:left="426" w:hanging="426"/>
        <w:rPr>
          <w:rFonts w:ascii="Arial" w:eastAsia="Calibri" w:hAnsi="Arial" w:cs="Arial"/>
          <w:b/>
          <w:lang w:val="en-GB"/>
        </w:rPr>
      </w:pPr>
      <w:r w:rsidRPr="0050530C">
        <w:rPr>
          <w:rFonts w:ascii="Arial" w:eastAsia="Calibri" w:hAnsi="Arial" w:cs="Arial"/>
          <w:b/>
          <w:lang w:val="en-GB"/>
        </w:rPr>
        <w:lastRenderedPageBreak/>
        <w:t>5.2</w:t>
      </w:r>
      <w:r w:rsidRPr="0050530C">
        <w:rPr>
          <w:rFonts w:ascii="Arial" w:eastAsia="Calibri" w:hAnsi="Arial" w:cs="Arial"/>
          <w:b/>
          <w:lang w:val="en-GB"/>
        </w:rPr>
        <w:tab/>
      </w:r>
      <w:r w:rsidR="007D2848" w:rsidRPr="0050530C">
        <w:rPr>
          <w:rFonts w:ascii="Arial" w:eastAsia="Calibri" w:hAnsi="Arial" w:cs="Arial"/>
          <w:b/>
          <w:lang w:val="en-GB"/>
        </w:rPr>
        <w:t>When concerned about a child</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All staff and volunteers should be aware that the main categories of abuse include, Physical, Emotional, Sexual Abuse and Neglect (see Appendix 3).  Training should equip staff to help identify the indicators of harm</w:t>
      </w:r>
      <w:r w:rsidR="007140B5" w:rsidRPr="0050530C">
        <w:rPr>
          <w:rFonts w:ascii="Arial" w:eastAsia="Calibri" w:hAnsi="Arial" w:cs="Arial"/>
          <w:lang w:val="en-GB"/>
        </w:rPr>
        <w:t xml:space="preserve">. </w:t>
      </w:r>
      <w:r w:rsidR="00A573B8" w:rsidRPr="0050530C">
        <w:rPr>
          <w:rFonts w:ascii="Arial" w:eastAsia="Calibri" w:hAnsi="Arial" w:cs="Arial"/>
          <w:lang w:val="en-GB"/>
        </w:rPr>
        <w:t xml:space="preserve">For example, if </w:t>
      </w:r>
      <w:r w:rsidRPr="0050530C">
        <w:rPr>
          <w:rFonts w:ascii="Arial" w:eastAsia="Calibri" w:hAnsi="Arial" w:cs="Arial"/>
          <w:lang w:val="en-GB"/>
        </w:rPr>
        <w:t>in an abusive relationship a child may:</w:t>
      </w:r>
    </w:p>
    <w:p w:rsidR="007D2848" w:rsidRPr="0050530C" w:rsidRDefault="00F670DF" w:rsidP="003009B8">
      <w:pPr>
        <w:numPr>
          <w:ilvl w:val="0"/>
          <w:numId w:val="6"/>
        </w:numPr>
        <w:spacing w:after="200" w:line="276" w:lineRule="auto"/>
        <w:ind w:left="473"/>
        <w:rPr>
          <w:rFonts w:ascii="Arial" w:eastAsia="Calibri" w:hAnsi="Arial" w:cs="Arial"/>
          <w:lang w:val="en-GB"/>
        </w:rPr>
      </w:pPr>
      <w:r w:rsidRPr="0050530C">
        <w:rPr>
          <w:rFonts w:ascii="Arial" w:eastAsia="Calibri" w:hAnsi="Arial" w:cs="Arial"/>
          <w:lang w:val="en-GB"/>
        </w:rPr>
        <w:t>a</w:t>
      </w:r>
      <w:r w:rsidR="007D2848" w:rsidRPr="0050530C">
        <w:rPr>
          <w:rFonts w:ascii="Arial" w:eastAsia="Calibri" w:hAnsi="Arial" w:cs="Arial"/>
          <w:lang w:val="en-GB"/>
        </w:rPr>
        <w:t>ppear frightened of a parent or others in the household e.g. siblings;</w:t>
      </w:r>
    </w:p>
    <w:p w:rsidR="007D2848" w:rsidRPr="0050530C" w:rsidRDefault="00F670DF" w:rsidP="003009B8">
      <w:pPr>
        <w:numPr>
          <w:ilvl w:val="0"/>
          <w:numId w:val="6"/>
        </w:numPr>
        <w:spacing w:after="200" w:line="276" w:lineRule="auto"/>
        <w:ind w:left="473"/>
        <w:rPr>
          <w:rFonts w:ascii="Arial" w:eastAsia="Calibri" w:hAnsi="Arial" w:cs="Arial"/>
          <w:lang w:val="en-GB"/>
        </w:rPr>
      </w:pPr>
      <w:proofErr w:type="gramStart"/>
      <w:r w:rsidRPr="0050530C">
        <w:rPr>
          <w:rFonts w:ascii="Arial" w:eastAsia="Calibri" w:hAnsi="Arial" w:cs="Arial"/>
          <w:lang w:val="en-GB"/>
        </w:rPr>
        <w:t>a</w:t>
      </w:r>
      <w:r w:rsidR="007D2848" w:rsidRPr="0050530C">
        <w:rPr>
          <w:rFonts w:ascii="Arial" w:eastAsia="Calibri" w:hAnsi="Arial" w:cs="Arial"/>
          <w:lang w:val="en-GB"/>
        </w:rPr>
        <w:t>ppear</w:t>
      </w:r>
      <w:proofErr w:type="gramEnd"/>
      <w:r w:rsidR="007D2848" w:rsidRPr="0050530C">
        <w:rPr>
          <w:rFonts w:ascii="Arial" w:eastAsia="Calibri" w:hAnsi="Arial" w:cs="Arial"/>
          <w:lang w:val="en-GB"/>
        </w:rPr>
        <w:t xml:space="preserve"> frightened of someone outside of the home, including a peer.  This includes within the school setting;</w:t>
      </w:r>
    </w:p>
    <w:p w:rsidR="007D2848" w:rsidRPr="0050530C" w:rsidRDefault="00F670DF" w:rsidP="003009B8">
      <w:pPr>
        <w:numPr>
          <w:ilvl w:val="0"/>
          <w:numId w:val="6"/>
        </w:numPr>
        <w:spacing w:after="200" w:line="276" w:lineRule="auto"/>
        <w:ind w:left="473"/>
        <w:rPr>
          <w:rFonts w:ascii="Arial" w:eastAsia="Calibri" w:hAnsi="Arial" w:cs="Arial"/>
          <w:lang w:val="en-GB"/>
        </w:rPr>
      </w:pPr>
      <w:r w:rsidRPr="0050530C">
        <w:rPr>
          <w:rFonts w:ascii="Arial" w:eastAsia="Calibri" w:hAnsi="Arial" w:cs="Arial"/>
          <w:lang w:val="en-GB"/>
        </w:rPr>
        <w:t>a</w:t>
      </w:r>
      <w:r w:rsidR="007D2848" w:rsidRPr="0050530C">
        <w:rPr>
          <w:rFonts w:ascii="Arial" w:eastAsia="Calibri" w:hAnsi="Arial" w:cs="Arial"/>
          <w:lang w:val="en-GB"/>
        </w:rPr>
        <w:t>ct in a way that is inappropriate to her/his age and development (full account needs to be taken of different patterns of development and cultural backgrounds);</w:t>
      </w:r>
    </w:p>
    <w:p w:rsidR="007D2848" w:rsidRPr="0050530C" w:rsidRDefault="00F670DF" w:rsidP="003009B8">
      <w:pPr>
        <w:numPr>
          <w:ilvl w:val="0"/>
          <w:numId w:val="6"/>
        </w:numPr>
        <w:spacing w:after="200" w:line="276" w:lineRule="auto"/>
        <w:ind w:left="473"/>
        <w:rPr>
          <w:rFonts w:ascii="Arial" w:eastAsia="Calibri" w:hAnsi="Arial" w:cs="Arial"/>
          <w:lang w:val="en-GB"/>
        </w:rPr>
      </w:pPr>
      <w:r w:rsidRPr="0050530C">
        <w:rPr>
          <w:rFonts w:ascii="Arial" w:eastAsia="Calibri" w:hAnsi="Arial" w:cs="Arial"/>
          <w:lang w:val="en-GB"/>
        </w:rPr>
        <w:t>d</w:t>
      </w:r>
      <w:r w:rsidR="007D2848" w:rsidRPr="0050530C">
        <w:rPr>
          <w:rFonts w:ascii="Arial" w:eastAsia="Calibri" w:hAnsi="Arial" w:cs="Arial"/>
          <w:lang w:val="en-GB"/>
        </w:rPr>
        <w:t>isplay insufficient sense of boundaries or lack stranger awareness;</w:t>
      </w:r>
    </w:p>
    <w:p w:rsidR="007D2848" w:rsidRPr="0050530C" w:rsidRDefault="00F670DF" w:rsidP="003009B8">
      <w:pPr>
        <w:numPr>
          <w:ilvl w:val="0"/>
          <w:numId w:val="6"/>
        </w:numPr>
        <w:spacing w:after="200" w:line="276" w:lineRule="auto"/>
        <w:ind w:left="473"/>
        <w:rPr>
          <w:rFonts w:ascii="Arial" w:eastAsia="Calibri" w:hAnsi="Arial" w:cs="Arial"/>
          <w:lang w:val="en-GB"/>
        </w:rPr>
      </w:pPr>
      <w:proofErr w:type="gramStart"/>
      <w:r w:rsidRPr="0050530C">
        <w:rPr>
          <w:rFonts w:ascii="Arial" w:eastAsia="Calibri" w:hAnsi="Arial" w:cs="Arial"/>
          <w:lang w:val="en-GB"/>
        </w:rPr>
        <w:t>a</w:t>
      </w:r>
      <w:r w:rsidR="007D2848" w:rsidRPr="0050530C">
        <w:rPr>
          <w:rFonts w:ascii="Arial" w:eastAsia="Calibri" w:hAnsi="Arial" w:cs="Arial"/>
          <w:lang w:val="en-GB"/>
        </w:rPr>
        <w:t>ppear</w:t>
      </w:r>
      <w:proofErr w:type="gramEnd"/>
      <w:r w:rsidR="007D2848" w:rsidRPr="0050530C">
        <w:rPr>
          <w:rFonts w:ascii="Arial" w:eastAsia="Calibri" w:hAnsi="Arial" w:cs="Arial"/>
          <w:lang w:val="en-GB"/>
        </w:rPr>
        <w:t xml:space="preserve"> wary of adults and display a ‘frozen watchfulness’ or appear noticeably withdrawn.</w:t>
      </w:r>
    </w:p>
    <w:p w:rsidR="007D2848" w:rsidRPr="0050530C" w:rsidRDefault="00DA74C6" w:rsidP="00DA74C6">
      <w:pPr>
        <w:tabs>
          <w:tab w:val="left" w:pos="426"/>
        </w:tabs>
        <w:spacing w:after="200" w:line="276" w:lineRule="auto"/>
        <w:rPr>
          <w:rFonts w:ascii="Arial" w:eastAsia="Calibri" w:hAnsi="Arial" w:cs="Arial"/>
          <w:b/>
          <w:lang w:val="en-GB"/>
        </w:rPr>
      </w:pPr>
      <w:r w:rsidRPr="0050530C">
        <w:rPr>
          <w:rFonts w:ascii="Arial" w:eastAsia="Calibri" w:hAnsi="Arial" w:cs="Arial"/>
          <w:b/>
          <w:lang w:val="en-GB"/>
        </w:rPr>
        <w:t>5.3</w:t>
      </w:r>
      <w:r w:rsidRPr="0050530C">
        <w:rPr>
          <w:rFonts w:ascii="Arial" w:eastAsia="Calibri" w:hAnsi="Arial" w:cs="Arial"/>
          <w:b/>
          <w:lang w:val="en-GB"/>
        </w:rPr>
        <w:tab/>
      </w:r>
      <w:r w:rsidR="007D2848" w:rsidRPr="0050530C">
        <w:rPr>
          <w:rFonts w:ascii="Arial" w:eastAsia="Calibri" w:hAnsi="Arial" w:cs="Arial"/>
          <w:b/>
          <w:lang w:val="en-GB"/>
        </w:rPr>
        <w:t>Dealing with a disclosure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If a child discloses that he or she has been abused or neglected, the member of staff or volunteer should:</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l</w:t>
      </w:r>
      <w:r w:rsidR="007D2848" w:rsidRPr="0050530C">
        <w:rPr>
          <w:rFonts w:ascii="Arial" w:eastAsia="Calibri" w:hAnsi="Arial" w:cs="Arial"/>
          <w:lang w:val="en-GB"/>
        </w:rPr>
        <w:t>isten to what is being said without displaying shock or disbelief, allowing the child to talk freely and at their own pace;</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t</w:t>
      </w:r>
      <w:r w:rsidR="007D2848" w:rsidRPr="0050530C">
        <w:rPr>
          <w:rFonts w:ascii="Arial" w:eastAsia="Calibri" w:hAnsi="Arial" w:cs="Arial"/>
          <w:lang w:val="en-GB"/>
        </w:rPr>
        <w:t xml:space="preserve">ake what the child says seriously; </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r</w:t>
      </w:r>
      <w:r w:rsidR="007D2848" w:rsidRPr="0050530C">
        <w:rPr>
          <w:rFonts w:ascii="Arial" w:eastAsia="Calibri" w:hAnsi="Arial" w:cs="Arial"/>
          <w:lang w:val="en-GB"/>
        </w:rPr>
        <w:t>eassure the child, but do not make promises, particularly about maintaining confidentiality – it might be necessary to refer to other agencies;</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r</w:t>
      </w:r>
      <w:r w:rsidR="007D2848" w:rsidRPr="0050530C">
        <w:rPr>
          <w:rFonts w:ascii="Arial" w:eastAsia="Calibri" w:hAnsi="Arial" w:cs="Arial"/>
          <w:lang w:val="en-GB"/>
        </w:rPr>
        <w:t>eassure the child that they were right to tell someone;</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l</w:t>
      </w:r>
      <w:r w:rsidR="007D2848" w:rsidRPr="0050530C">
        <w:rPr>
          <w:rFonts w:ascii="Arial" w:eastAsia="Calibri" w:hAnsi="Arial" w:cs="Arial"/>
          <w:lang w:val="en-GB"/>
        </w:rPr>
        <w:t>isten and only ask questions when it is necessary to obtain clarification;</w:t>
      </w:r>
    </w:p>
    <w:p w:rsidR="007D2848" w:rsidRPr="0050530C" w:rsidRDefault="005956C4"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 xml:space="preserve">remain objective and </w:t>
      </w:r>
      <w:r w:rsidR="007D2848" w:rsidRPr="0050530C">
        <w:rPr>
          <w:rFonts w:ascii="Arial" w:eastAsia="Calibri" w:hAnsi="Arial" w:cs="Arial"/>
          <w:lang w:val="en-GB"/>
        </w:rPr>
        <w:t xml:space="preserve">not </w:t>
      </w:r>
      <w:r w:rsidR="000E1042" w:rsidRPr="0050530C">
        <w:rPr>
          <w:rFonts w:ascii="Arial" w:eastAsia="Calibri" w:hAnsi="Arial" w:cs="Arial"/>
          <w:lang w:val="en-GB"/>
        </w:rPr>
        <w:t>prejudge an</w:t>
      </w:r>
      <w:r w:rsidR="007D2848" w:rsidRPr="0050530C">
        <w:rPr>
          <w:rFonts w:ascii="Arial" w:eastAsia="Calibri" w:hAnsi="Arial" w:cs="Arial"/>
          <w:lang w:val="en-GB"/>
        </w:rPr>
        <w:t xml:space="preserve"> alleged perpetrator;</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r w:rsidRPr="0050530C">
        <w:rPr>
          <w:rFonts w:ascii="Arial" w:eastAsia="Calibri" w:hAnsi="Arial" w:cs="Arial"/>
          <w:lang w:val="en-GB"/>
        </w:rPr>
        <w:t>m</w:t>
      </w:r>
      <w:r w:rsidR="007D2848" w:rsidRPr="0050530C">
        <w:rPr>
          <w:rFonts w:ascii="Arial" w:eastAsia="Calibri" w:hAnsi="Arial" w:cs="Arial"/>
          <w:lang w:val="en-GB"/>
        </w:rPr>
        <w:t>ake a written record as soon as possible, using the child’s language when relaying what they said (do not include the personal opinion of the note taker);</w:t>
      </w:r>
    </w:p>
    <w:p w:rsidR="007D2848" w:rsidRPr="0050530C" w:rsidRDefault="00F670DF" w:rsidP="003009B8">
      <w:pPr>
        <w:numPr>
          <w:ilvl w:val="0"/>
          <w:numId w:val="7"/>
        </w:numPr>
        <w:spacing w:after="200" w:line="276" w:lineRule="auto"/>
        <w:ind w:left="426" w:hanging="256"/>
        <w:rPr>
          <w:rFonts w:ascii="Arial" w:eastAsia="Calibri" w:hAnsi="Arial" w:cs="Arial"/>
          <w:lang w:val="en-GB"/>
        </w:rPr>
      </w:pPr>
      <w:proofErr w:type="gramStart"/>
      <w:r w:rsidRPr="0050530C">
        <w:rPr>
          <w:rFonts w:ascii="Arial" w:eastAsia="Calibri" w:hAnsi="Arial" w:cs="Arial"/>
          <w:lang w:val="en-GB"/>
        </w:rPr>
        <w:t>p</w:t>
      </w:r>
      <w:r w:rsidR="007D2848" w:rsidRPr="0050530C">
        <w:rPr>
          <w:rFonts w:ascii="Arial" w:eastAsia="Calibri" w:hAnsi="Arial" w:cs="Arial"/>
          <w:lang w:val="en-GB"/>
        </w:rPr>
        <w:t>ass</w:t>
      </w:r>
      <w:proofErr w:type="gramEnd"/>
      <w:r w:rsidR="007D2848" w:rsidRPr="0050530C">
        <w:rPr>
          <w:rFonts w:ascii="Arial" w:eastAsia="Calibri" w:hAnsi="Arial" w:cs="Arial"/>
          <w:lang w:val="en-GB"/>
        </w:rPr>
        <w:t xml:space="preserve"> the information</w:t>
      </w:r>
      <w:r w:rsidR="004D445B" w:rsidRPr="0050530C">
        <w:rPr>
          <w:rFonts w:ascii="Arial" w:eastAsia="Calibri" w:hAnsi="Arial" w:cs="Arial"/>
          <w:lang w:val="en-GB"/>
        </w:rPr>
        <w:t xml:space="preserve"> to</w:t>
      </w:r>
      <w:r w:rsidR="007D2848" w:rsidRPr="0050530C">
        <w:rPr>
          <w:rFonts w:ascii="Arial" w:eastAsia="Calibri" w:hAnsi="Arial" w:cs="Arial"/>
          <w:lang w:val="en-GB"/>
        </w:rPr>
        <w:t xml:space="preserve"> the DSL without delay.</w:t>
      </w:r>
    </w:p>
    <w:p w:rsidR="007D2848" w:rsidRPr="0050530C" w:rsidRDefault="00DA74C6" w:rsidP="00DA74C6">
      <w:pPr>
        <w:spacing w:after="200" w:line="276" w:lineRule="auto"/>
        <w:ind w:left="426" w:hanging="426"/>
        <w:rPr>
          <w:rFonts w:ascii="Arial" w:eastAsia="Calibri" w:hAnsi="Arial" w:cs="Arial"/>
          <w:b/>
          <w:lang w:val="en-GB"/>
        </w:rPr>
      </w:pPr>
      <w:r w:rsidRPr="0050530C">
        <w:rPr>
          <w:rFonts w:ascii="Arial" w:eastAsia="Calibri" w:hAnsi="Arial" w:cs="Arial"/>
          <w:b/>
          <w:lang w:val="en-GB"/>
        </w:rPr>
        <w:t>5.4</w:t>
      </w:r>
      <w:r w:rsidRPr="0050530C">
        <w:rPr>
          <w:rFonts w:ascii="Arial" w:eastAsia="Calibri" w:hAnsi="Arial" w:cs="Arial"/>
          <w:b/>
          <w:lang w:val="en-GB"/>
        </w:rPr>
        <w:tab/>
      </w:r>
      <w:r w:rsidR="007D2848" w:rsidRPr="0050530C">
        <w:rPr>
          <w:rFonts w:ascii="Arial" w:eastAsia="Calibri" w:hAnsi="Arial" w:cs="Arial"/>
          <w:b/>
          <w:lang w:val="en-GB"/>
        </w:rPr>
        <w:t>Confidentiality and Communicating with Parents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All staff in schools </w:t>
      </w:r>
      <w:proofErr w:type="gramStart"/>
      <w:r w:rsidRPr="0050530C">
        <w:rPr>
          <w:rFonts w:ascii="Arial" w:eastAsia="Calibri" w:hAnsi="Arial" w:cs="Arial"/>
          <w:lang w:val="en-GB"/>
        </w:rPr>
        <w:t>have</w:t>
      </w:r>
      <w:proofErr w:type="gramEnd"/>
      <w:r w:rsidRPr="0050530C">
        <w:rPr>
          <w:rFonts w:ascii="Arial" w:eastAsia="Calibri" w:hAnsi="Arial" w:cs="Arial"/>
          <w:lang w:val="en-GB"/>
        </w:rPr>
        <w:t xml:space="preserve"> a responsibility to share relevant information </w:t>
      </w:r>
      <w:r w:rsidR="00C25F73" w:rsidRPr="0050530C">
        <w:rPr>
          <w:rFonts w:ascii="Arial" w:eastAsia="Calibri" w:hAnsi="Arial" w:cs="Arial"/>
          <w:lang w:val="en-GB"/>
        </w:rPr>
        <w:t xml:space="preserve">in response to child protection concerns or </w:t>
      </w:r>
      <w:r w:rsidR="00027BA9" w:rsidRPr="0050530C">
        <w:rPr>
          <w:rFonts w:ascii="Arial" w:eastAsia="Calibri" w:hAnsi="Arial" w:cs="Arial"/>
          <w:lang w:val="en-GB"/>
        </w:rPr>
        <w:t>C</w:t>
      </w:r>
      <w:r w:rsidR="00C25F73" w:rsidRPr="0050530C">
        <w:rPr>
          <w:rFonts w:ascii="Arial" w:eastAsia="Calibri" w:hAnsi="Arial" w:cs="Arial"/>
          <w:lang w:val="en-GB"/>
        </w:rPr>
        <w:t xml:space="preserve">hildren in </w:t>
      </w:r>
      <w:r w:rsidR="00027BA9" w:rsidRPr="0050530C">
        <w:rPr>
          <w:rFonts w:ascii="Arial" w:eastAsia="Calibri" w:hAnsi="Arial" w:cs="Arial"/>
          <w:lang w:val="en-GB"/>
        </w:rPr>
        <w:t>N</w:t>
      </w:r>
      <w:r w:rsidR="00C25F73" w:rsidRPr="0050530C">
        <w:rPr>
          <w:rFonts w:ascii="Arial" w:eastAsia="Calibri" w:hAnsi="Arial" w:cs="Arial"/>
          <w:lang w:val="en-GB"/>
        </w:rPr>
        <w:t>eed</w:t>
      </w:r>
      <w:r w:rsidRPr="0050530C">
        <w:rPr>
          <w:rFonts w:ascii="Arial" w:eastAsia="Calibri" w:hAnsi="Arial" w:cs="Arial"/>
          <w:lang w:val="en-GB"/>
        </w:rPr>
        <w:t xml:space="preserve"> with other specified professionals, particularly investigative agencies </w:t>
      </w:r>
      <w:r w:rsidR="00E47978" w:rsidRPr="0050530C">
        <w:rPr>
          <w:rFonts w:ascii="Arial" w:eastAsia="Calibri" w:hAnsi="Arial" w:cs="Arial"/>
          <w:lang w:val="en-GB"/>
        </w:rPr>
        <w:t xml:space="preserve">i.e. </w:t>
      </w:r>
      <w:r w:rsidRPr="0050530C">
        <w:rPr>
          <w:rFonts w:ascii="Arial" w:eastAsia="Calibri" w:hAnsi="Arial" w:cs="Arial"/>
          <w:lang w:val="en-GB"/>
        </w:rPr>
        <w:t>Children’s Social Care and the Police.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lastRenderedPageBreak/>
        <w:t>If a child confides in you and requests that the information is kept secret, it is important to tell the child in a sensitive manner and appropriate to their development that you cannot promise complete confidentiality</w:t>
      </w:r>
      <w:r w:rsidR="00E47978" w:rsidRPr="0050530C">
        <w:rPr>
          <w:rFonts w:ascii="Arial" w:eastAsia="Calibri" w:hAnsi="Arial" w:cs="Arial"/>
          <w:lang w:val="en-GB"/>
        </w:rPr>
        <w:t>. E</w:t>
      </w:r>
      <w:r w:rsidRPr="0050530C">
        <w:rPr>
          <w:rFonts w:ascii="Arial" w:eastAsia="Calibri" w:hAnsi="Arial" w:cs="Arial"/>
          <w:lang w:val="en-GB"/>
        </w:rPr>
        <w:t>xplain what you will do next and that information will only be shared with those who need to know in order to help.</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Staff/volunteers who receive sensitive information about children and their families should therefore only share information with appropriate professionals.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Parents should be made aware of </w:t>
      </w:r>
      <w:r w:rsidR="00293AF8" w:rsidRPr="0050530C">
        <w:rPr>
          <w:rFonts w:ascii="Arial" w:eastAsia="Calibri" w:hAnsi="Arial" w:cs="Arial"/>
          <w:lang w:val="en-GB"/>
        </w:rPr>
        <w:t>our</w:t>
      </w:r>
      <w:r w:rsidRPr="0050530C">
        <w:rPr>
          <w:rFonts w:ascii="Arial" w:eastAsia="Calibri" w:hAnsi="Arial" w:cs="Arial"/>
          <w:lang w:val="en-GB"/>
        </w:rPr>
        <w:t xml:space="preserve"> Safeguarding and Child Protection Policy and Procedure and </w:t>
      </w:r>
      <w:r w:rsidR="001478E6" w:rsidRPr="0050530C">
        <w:rPr>
          <w:rFonts w:ascii="Arial" w:eastAsia="Calibri" w:hAnsi="Arial" w:cs="Arial"/>
          <w:lang w:val="en-GB"/>
        </w:rPr>
        <w:t xml:space="preserve">its availability </w:t>
      </w:r>
      <w:r w:rsidRPr="0050530C">
        <w:rPr>
          <w:rFonts w:ascii="Arial" w:eastAsia="Calibri" w:hAnsi="Arial" w:cs="Arial"/>
          <w:lang w:val="en-GB"/>
        </w:rPr>
        <w:t xml:space="preserve">on our website. </w:t>
      </w:r>
    </w:p>
    <w:p w:rsidR="00574003" w:rsidRDefault="007D2848" w:rsidP="00DA41B9">
      <w:pPr>
        <w:spacing w:after="200" w:line="276" w:lineRule="auto"/>
        <w:rPr>
          <w:rFonts w:ascii="Arial" w:eastAsia="Calibri" w:hAnsi="Arial" w:cs="Arial"/>
          <w:lang w:val="en-GB"/>
        </w:rPr>
      </w:pPr>
      <w:r w:rsidRPr="0050530C">
        <w:rPr>
          <w:rFonts w:ascii="Arial" w:eastAsia="Calibri" w:hAnsi="Arial" w:cs="Arial"/>
          <w:lang w:val="en-GB"/>
        </w:rPr>
        <w:t>Parents should be informed</w:t>
      </w:r>
      <w:r w:rsidR="00F520DD" w:rsidRPr="0050530C">
        <w:rPr>
          <w:rFonts w:ascii="Arial" w:eastAsia="Calibri" w:hAnsi="Arial" w:cs="Arial"/>
          <w:lang w:val="en-GB"/>
        </w:rPr>
        <w:t xml:space="preserve"> </w:t>
      </w:r>
      <w:r w:rsidRPr="0050530C">
        <w:rPr>
          <w:rFonts w:ascii="Arial" w:eastAsia="Calibri" w:hAnsi="Arial" w:cs="Arial"/>
          <w:lang w:val="en-GB"/>
        </w:rPr>
        <w:t>prior to referrals being made to other agencies, unless to do so might place the child at further risk or cause evidence to be removed or destroyed. The DSL will ensure that our school’s information sharing arrangements comply with</w:t>
      </w:r>
      <w:r w:rsidR="00821DC1">
        <w:rPr>
          <w:rFonts w:ascii="Arial" w:eastAsia="Calibri" w:hAnsi="Arial" w:cs="Arial"/>
          <w:lang w:val="en-GB"/>
        </w:rPr>
        <w:t xml:space="preserve"> governmen</w:t>
      </w:r>
      <w:r w:rsidR="00EB42C8">
        <w:rPr>
          <w:rFonts w:ascii="Arial" w:eastAsia="Calibri" w:hAnsi="Arial" w:cs="Arial"/>
          <w:lang w:val="en-GB"/>
        </w:rPr>
        <w:t>t guidance (see section 6 In</w:t>
      </w:r>
      <w:r w:rsidR="001D43AE">
        <w:rPr>
          <w:rFonts w:ascii="Arial" w:eastAsia="Calibri" w:hAnsi="Arial" w:cs="Arial"/>
          <w:lang w:val="en-GB"/>
        </w:rPr>
        <w:t>formation Sharing).</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Any written communications containing sensitive information must only be sent to other professionals on a need to know basis</w:t>
      </w:r>
      <w:r w:rsidR="00FD5A37" w:rsidRPr="0050530C">
        <w:rPr>
          <w:rFonts w:ascii="Arial" w:eastAsia="Calibri" w:hAnsi="Arial" w:cs="Arial"/>
          <w:lang w:val="en-GB"/>
        </w:rPr>
        <w:t>,</w:t>
      </w:r>
      <w:r w:rsidRPr="0050530C">
        <w:rPr>
          <w:rFonts w:ascii="Arial" w:eastAsia="Calibri" w:hAnsi="Arial" w:cs="Arial"/>
          <w:lang w:val="en-GB"/>
        </w:rPr>
        <w:t xml:space="preserve"> using secure mail processes e.g. secure email.</w:t>
      </w:r>
    </w:p>
    <w:p w:rsidR="007D2848" w:rsidRPr="0050530C" w:rsidRDefault="002E0E0A" w:rsidP="002E0E0A">
      <w:pPr>
        <w:spacing w:after="200" w:line="276" w:lineRule="auto"/>
        <w:ind w:left="426" w:hanging="426"/>
        <w:rPr>
          <w:rFonts w:ascii="Arial" w:eastAsia="Calibri" w:hAnsi="Arial" w:cs="Arial"/>
          <w:b/>
          <w:lang w:val="en-GB"/>
        </w:rPr>
      </w:pPr>
      <w:r w:rsidRPr="0050530C">
        <w:rPr>
          <w:rFonts w:ascii="Arial" w:eastAsia="Calibri" w:hAnsi="Arial" w:cs="Arial"/>
          <w:b/>
          <w:lang w:val="en-GB"/>
        </w:rPr>
        <w:t>5.5</w:t>
      </w:r>
      <w:r w:rsidRPr="0050530C">
        <w:rPr>
          <w:rFonts w:ascii="Arial" w:eastAsia="Calibri" w:hAnsi="Arial" w:cs="Arial"/>
          <w:b/>
          <w:lang w:val="en-GB"/>
        </w:rPr>
        <w:tab/>
      </w:r>
      <w:r w:rsidR="007D2848" w:rsidRPr="0050530C">
        <w:rPr>
          <w:rFonts w:ascii="Arial" w:eastAsia="Calibri" w:hAnsi="Arial" w:cs="Arial"/>
          <w:b/>
          <w:lang w:val="en-GB"/>
        </w:rPr>
        <w:t>Record Keeping</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When a child protection concern has been identified, reported or disclosed, the member of staff receiving this information should:</w:t>
      </w:r>
    </w:p>
    <w:p w:rsidR="007D2848" w:rsidRPr="0050530C" w:rsidRDefault="009B6D89" w:rsidP="003009B8">
      <w:pPr>
        <w:numPr>
          <w:ilvl w:val="0"/>
          <w:numId w:val="8"/>
        </w:numPr>
        <w:spacing w:after="200" w:line="276" w:lineRule="auto"/>
        <w:ind w:left="426" w:hanging="284"/>
        <w:rPr>
          <w:rFonts w:ascii="Arial" w:eastAsia="Calibri" w:hAnsi="Arial" w:cs="Arial"/>
          <w:lang w:val="en-GB"/>
        </w:rPr>
      </w:pPr>
      <w:proofErr w:type="gramStart"/>
      <w:r w:rsidRPr="0050530C">
        <w:rPr>
          <w:rFonts w:ascii="Arial" w:eastAsia="Calibri" w:hAnsi="Arial" w:cs="Arial"/>
          <w:lang w:val="en-GB"/>
        </w:rPr>
        <w:t>m</w:t>
      </w:r>
      <w:r w:rsidR="007D2848" w:rsidRPr="0050530C">
        <w:rPr>
          <w:rFonts w:ascii="Arial" w:eastAsia="Calibri" w:hAnsi="Arial" w:cs="Arial"/>
          <w:lang w:val="en-GB"/>
        </w:rPr>
        <w:t>ake</w:t>
      </w:r>
      <w:proofErr w:type="gramEnd"/>
      <w:r w:rsidR="007D2848" w:rsidRPr="0050530C">
        <w:rPr>
          <w:rFonts w:ascii="Arial" w:eastAsia="Calibri" w:hAnsi="Arial" w:cs="Arial"/>
          <w:lang w:val="en-GB"/>
        </w:rPr>
        <w:t xml:space="preserve"> brief notes as soon as possible.  Use the school Record of Concern Sheet wherever possible (see appendix </w:t>
      </w:r>
      <w:r w:rsidR="007D2848" w:rsidRPr="0050530C">
        <w:rPr>
          <w:rFonts w:ascii="Arial" w:eastAsia="Calibri" w:hAnsi="Arial" w:cs="Arial"/>
          <w:color w:val="0070C0"/>
          <w:lang w:val="en-GB"/>
        </w:rPr>
        <w:t>XXX)</w:t>
      </w:r>
      <w:r w:rsidR="007D2848" w:rsidRPr="0050530C">
        <w:rPr>
          <w:rFonts w:ascii="Arial" w:eastAsia="Calibri" w:hAnsi="Arial" w:cs="Arial"/>
          <w:lang w:val="en-GB"/>
        </w:rPr>
        <w:t>;</w:t>
      </w:r>
    </w:p>
    <w:p w:rsidR="007D2848" w:rsidRPr="0050530C" w:rsidRDefault="009B6D89" w:rsidP="003009B8">
      <w:pPr>
        <w:numPr>
          <w:ilvl w:val="0"/>
          <w:numId w:val="8"/>
        </w:numPr>
        <w:spacing w:after="200" w:line="276" w:lineRule="auto"/>
        <w:ind w:left="426" w:hanging="284"/>
        <w:rPr>
          <w:rFonts w:ascii="Arial" w:eastAsia="Calibri" w:hAnsi="Arial" w:cs="Arial"/>
          <w:lang w:val="en-GB"/>
        </w:rPr>
      </w:pPr>
      <w:r w:rsidRPr="0050530C">
        <w:rPr>
          <w:rFonts w:ascii="Arial" w:eastAsia="Calibri" w:hAnsi="Arial" w:cs="Arial"/>
          <w:lang w:val="en-GB"/>
        </w:rPr>
        <w:t>n</w:t>
      </w:r>
      <w:r w:rsidR="007D2848" w:rsidRPr="0050530C">
        <w:rPr>
          <w:rFonts w:ascii="Arial" w:eastAsia="Calibri" w:hAnsi="Arial" w:cs="Arial"/>
          <w:lang w:val="en-GB"/>
        </w:rPr>
        <w:t>ot destroy any original notes – these are sometimes required by a court;</w:t>
      </w:r>
    </w:p>
    <w:p w:rsidR="007D2848" w:rsidRPr="0050530C" w:rsidRDefault="009B6D89" w:rsidP="003009B8">
      <w:pPr>
        <w:numPr>
          <w:ilvl w:val="0"/>
          <w:numId w:val="8"/>
        </w:numPr>
        <w:spacing w:after="200" w:line="276" w:lineRule="auto"/>
        <w:ind w:left="426" w:hanging="284"/>
        <w:rPr>
          <w:rFonts w:ascii="Arial" w:eastAsia="Calibri" w:hAnsi="Arial" w:cs="Arial"/>
          <w:lang w:val="en-GB"/>
        </w:rPr>
      </w:pPr>
      <w:r w:rsidRPr="0050530C">
        <w:rPr>
          <w:rFonts w:ascii="Arial" w:eastAsia="Calibri" w:hAnsi="Arial" w:cs="Arial"/>
          <w:lang w:val="en-GB"/>
        </w:rPr>
        <w:t>r</w:t>
      </w:r>
      <w:r w:rsidR="007D2848" w:rsidRPr="0050530C">
        <w:rPr>
          <w:rFonts w:ascii="Arial" w:eastAsia="Calibri" w:hAnsi="Arial" w:cs="Arial"/>
          <w:lang w:val="en-GB"/>
        </w:rPr>
        <w:t>ecord the date, time, place and any noticeable non-verbal behaviour and the words used by the child;</w:t>
      </w:r>
    </w:p>
    <w:p w:rsidR="009B6D89" w:rsidRPr="0050530C" w:rsidRDefault="009B6D89" w:rsidP="003009B8">
      <w:pPr>
        <w:numPr>
          <w:ilvl w:val="0"/>
          <w:numId w:val="8"/>
        </w:numPr>
        <w:spacing w:after="200" w:line="276" w:lineRule="auto"/>
        <w:ind w:left="426" w:hanging="284"/>
        <w:rPr>
          <w:rFonts w:ascii="Arial" w:eastAsia="Calibri" w:hAnsi="Arial" w:cs="Arial"/>
          <w:lang w:val="en-GB"/>
        </w:rPr>
      </w:pPr>
      <w:r w:rsidRPr="0050530C">
        <w:rPr>
          <w:rFonts w:ascii="Arial" w:eastAsia="Calibri" w:hAnsi="Arial" w:cs="Arial"/>
          <w:lang w:val="en-GB"/>
        </w:rPr>
        <w:t>d</w:t>
      </w:r>
      <w:r w:rsidR="007D2848" w:rsidRPr="0050530C">
        <w:rPr>
          <w:rFonts w:ascii="Arial" w:eastAsia="Calibri" w:hAnsi="Arial" w:cs="Arial"/>
          <w:lang w:val="en-GB"/>
        </w:rPr>
        <w:t>raw a diagram to indicate the p</w:t>
      </w:r>
      <w:r w:rsidR="007D1332">
        <w:rPr>
          <w:rFonts w:ascii="Arial" w:eastAsia="Calibri" w:hAnsi="Arial" w:cs="Arial"/>
          <w:lang w:val="en-GB"/>
        </w:rPr>
        <w:t>osition of any visible injuries (i.e. do not undress the child beyond outer clothing that would normally be removed at school)</w:t>
      </w:r>
    </w:p>
    <w:p w:rsidR="007D2848" w:rsidRPr="0050530C" w:rsidRDefault="009B6D89" w:rsidP="003009B8">
      <w:pPr>
        <w:numPr>
          <w:ilvl w:val="0"/>
          <w:numId w:val="8"/>
        </w:numPr>
        <w:spacing w:after="200" w:line="276" w:lineRule="auto"/>
        <w:ind w:left="426" w:hanging="284"/>
        <w:rPr>
          <w:rFonts w:ascii="Arial" w:eastAsia="Calibri" w:hAnsi="Arial" w:cs="Arial"/>
          <w:lang w:val="en-GB"/>
        </w:rPr>
      </w:pPr>
      <w:r w:rsidRPr="0050530C">
        <w:rPr>
          <w:rFonts w:ascii="Arial" w:eastAsia="Calibri" w:hAnsi="Arial" w:cs="Arial"/>
          <w:lang w:val="en-GB"/>
        </w:rPr>
        <w:t>r</w:t>
      </w:r>
      <w:r w:rsidR="007D2848" w:rsidRPr="0050530C">
        <w:rPr>
          <w:rFonts w:ascii="Arial" w:eastAsia="Calibri" w:hAnsi="Arial" w:cs="Arial"/>
          <w:lang w:val="en-GB"/>
        </w:rPr>
        <w:t>ecord statements and observations rather than interpretations or assumptions;</w:t>
      </w:r>
    </w:p>
    <w:p w:rsidR="007D2848" w:rsidRPr="0050530C" w:rsidRDefault="003E1E75" w:rsidP="003009B8">
      <w:pPr>
        <w:numPr>
          <w:ilvl w:val="0"/>
          <w:numId w:val="8"/>
        </w:numPr>
        <w:spacing w:after="200" w:line="276" w:lineRule="auto"/>
        <w:ind w:left="426" w:hanging="284"/>
        <w:rPr>
          <w:rFonts w:ascii="Arial" w:eastAsia="Calibri" w:hAnsi="Arial" w:cs="Arial"/>
          <w:lang w:val="en-GB"/>
        </w:rPr>
      </w:pPr>
      <w:proofErr w:type="gramStart"/>
      <w:r w:rsidRPr="0050530C">
        <w:rPr>
          <w:rFonts w:ascii="Arial" w:eastAsia="Calibri" w:hAnsi="Arial" w:cs="Arial"/>
          <w:lang w:val="en-GB"/>
        </w:rPr>
        <w:t>m</w:t>
      </w:r>
      <w:r w:rsidR="007D2848" w:rsidRPr="0050530C">
        <w:rPr>
          <w:rFonts w:ascii="Arial" w:eastAsia="Calibri" w:hAnsi="Arial" w:cs="Arial"/>
          <w:lang w:val="en-GB"/>
        </w:rPr>
        <w:t>ake</w:t>
      </w:r>
      <w:proofErr w:type="gramEnd"/>
      <w:r w:rsidR="007D2848" w:rsidRPr="0050530C">
        <w:rPr>
          <w:rFonts w:ascii="Arial" w:eastAsia="Calibri" w:hAnsi="Arial" w:cs="Arial"/>
          <w:lang w:val="en-GB"/>
        </w:rPr>
        <w:t xml:space="preserve"> a record of all concerns, discussions and decisions made, and the reasons for those decisions.  If in doubt about recording requirements, staff should discuss with the DSL.  </w:t>
      </w:r>
    </w:p>
    <w:p w:rsidR="007D2848" w:rsidRPr="0050530C" w:rsidRDefault="003E1E75" w:rsidP="003009B8">
      <w:pPr>
        <w:numPr>
          <w:ilvl w:val="0"/>
          <w:numId w:val="8"/>
        </w:numPr>
        <w:spacing w:after="200" w:line="276" w:lineRule="auto"/>
        <w:ind w:left="426" w:hanging="284"/>
        <w:rPr>
          <w:rFonts w:ascii="Arial" w:eastAsia="Calibri" w:hAnsi="Arial" w:cs="Arial"/>
          <w:lang w:val="en-GB"/>
        </w:rPr>
      </w:pPr>
      <w:r w:rsidRPr="0050530C">
        <w:rPr>
          <w:rFonts w:ascii="Arial" w:eastAsia="Calibri" w:hAnsi="Arial" w:cs="Arial"/>
          <w:lang w:val="en-GB"/>
        </w:rPr>
        <w:t>s</w:t>
      </w:r>
      <w:r w:rsidR="007D2848" w:rsidRPr="0050530C">
        <w:rPr>
          <w:rFonts w:ascii="Arial" w:eastAsia="Calibri" w:hAnsi="Arial" w:cs="Arial"/>
          <w:lang w:val="en-GB"/>
        </w:rPr>
        <w:t>ign and date your notes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All notes and records must be given to the DSL promptly.  </w:t>
      </w:r>
    </w:p>
    <w:p w:rsidR="007D2848"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The DSL will ensure that all safeguarding records are managed in accordance with the </w:t>
      </w:r>
      <w:hyperlink r:id="rId28" w:history="1">
        <w:r w:rsidRPr="0050530C">
          <w:rPr>
            <w:rFonts w:ascii="Arial" w:eastAsia="Calibri" w:hAnsi="Arial" w:cs="Arial"/>
            <w:color w:val="0000FF"/>
            <w:u w:val="single"/>
            <w:lang w:val="en-GB"/>
          </w:rPr>
          <w:t>Education (Pupil Information - England) Regulation 2005</w:t>
        </w:r>
      </w:hyperlink>
      <w:r w:rsidRPr="0050530C">
        <w:rPr>
          <w:rFonts w:ascii="Arial" w:eastAsia="Calibri" w:hAnsi="Arial" w:cs="Arial"/>
          <w:lang w:val="en-GB"/>
        </w:rPr>
        <w:t>.</w:t>
      </w:r>
    </w:p>
    <w:p w:rsidR="001D43AE" w:rsidRPr="0050530C" w:rsidRDefault="001D43AE" w:rsidP="007D2848">
      <w:pPr>
        <w:spacing w:after="200" w:line="276" w:lineRule="auto"/>
        <w:rPr>
          <w:rFonts w:ascii="Arial" w:eastAsia="Calibri" w:hAnsi="Arial" w:cs="Arial"/>
          <w:lang w:val="en-GB"/>
        </w:rPr>
      </w:pPr>
    </w:p>
    <w:p w:rsidR="007D2848" w:rsidRPr="0050530C" w:rsidRDefault="002E0E0A" w:rsidP="002E0E0A">
      <w:pPr>
        <w:spacing w:after="200" w:line="276" w:lineRule="auto"/>
        <w:ind w:left="426" w:hanging="426"/>
        <w:rPr>
          <w:rFonts w:ascii="Arial" w:eastAsia="Calibri" w:hAnsi="Arial" w:cs="Arial"/>
          <w:b/>
          <w:lang w:val="en-GB"/>
        </w:rPr>
      </w:pPr>
      <w:r w:rsidRPr="0050530C">
        <w:rPr>
          <w:rFonts w:ascii="Arial" w:eastAsia="Calibri" w:hAnsi="Arial" w:cs="Arial"/>
          <w:b/>
          <w:lang w:val="en-GB"/>
        </w:rPr>
        <w:lastRenderedPageBreak/>
        <w:t>5.6</w:t>
      </w:r>
      <w:r w:rsidRPr="0050530C">
        <w:rPr>
          <w:rFonts w:ascii="Arial" w:eastAsia="Calibri" w:hAnsi="Arial" w:cs="Arial"/>
          <w:b/>
          <w:lang w:val="en-GB"/>
        </w:rPr>
        <w:tab/>
      </w:r>
      <w:r w:rsidR="007D2848" w:rsidRPr="006E11E3">
        <w:rPr>
          <w:rFonts w:ascii="Arial" w:eastAsia="Calibri" w:hAnsi="Arial" w:cs="Arial"/>
          <w:b/>
          <w:lang w:val="en-GB"/>
        </w:rPr>
        <w:t>Transfer</w:t>
      </w:r>
      <w:r w:rsidR="007D2848" w:rsidRPr="0050530C">
        <w:rPr>
          <w:rFonts w:ascii="Arial" w:eastAsia="Calibri" w:hAnsi="Arial" w:cs="Arial"/>
          <w:b/>
          <w:lang w:val="en-GB"/>
        </w:rPr>
        <w:t xml:space="preserve"> of files/records </w:t>
      </w:r>
    </w:p>
    <w:p w:rsidR="007D2848" w:rsidRPr="0050530C" w:rsidRDefault="007D2848" w:rsidP="007D2848">
      <w:pPr>
        <w:spacing w:after="200" w:line="276" w:lineRule="auto"/>
        <w:rPr>
          <w:rFonts w:ascii="Arial" w:eastAsia="Calibri" w:hAnsi="Arial" w:cs="Arial"/>
          <w:b/>
          <w:color w:val="0070C0"/>
          <w:lang w:val="en-GB"/>
        </w:rPr>
      </w:pPr>
      <w:r w:rsidRPr="0050530C">
        <w:rPr>
          <w:rFonts w:ascii="Arial" w:eastAsia="Calibri" w:hAnsi="Arial" w:cs="Arial"/>
          <w:color w:val="000000"/>
          <w:lang w:val="en-GB"/>
        </w:rPr>
        <w:t>When a child leaves our school/college, our DSL will ensure that their child protection file, if they have one, is transferred securely to the new school or college as soon as possible and ensure that the relevant member of staff in the new establishment is made aware.</w:t>
      </w:r>
      <w:r w:rsidRPr="0050530C">
        <w:rPr>
          <w:rFonts w:ascii="Arial" w:eastAsia="Calibri" w:hAnsi="Arial" w:cs="Arial"/>
          <w:color w:val="00B050"/>
          <w:lang w:val="en-GB"/>
        </w:rPr>
        <w:t xml:space="preserve">  </w:t>
      </w:r>
      <w:r w:rsidRPr="0050530C">
        <w:rPr>
          <w:rFonts w:ascii="Arial" w:eastAsia="Calibri" w:hAnsi="Arial" w:cs="Arial"/>
          <w:bCs/>
          <w:lang w:val="en-GB"/>
        </w:rPr>
        <w:t xml:space="preserve">For further Guidance see </w:t>
      </w:r>
      <w:hyperlink r:id="rId29" w:history="1">
        <w:r w:rsidR="00787003" w:rsidRPr="0050530C">
          <w:rPr>
            <w:rStyle w:val="Hyperlink"/>
            <w:rFonts w:ascii="Arial" w:eastAsia="Calibri" w:hAnsi="Arial" w:cs="Arial"/>
            <w:bCs/>
            <w:lang w:val="en-GB"/>
          </w:rPr>
          <w:t>Guidance on the Transfer of a Child Protection or Safeguarding File to another education setting - July 2017</w:t>
        </w:r>
      </w:hyperlink>
    </w:p>
    <w:p w:rsidR="007D2848" w:rsidRPr="0050530C" w:rsidRDefault="007D2848" w:rsidP="007D2848">
      <w:pPr>
        <w:spacing w:after="200" w:line="276" w:lineRule="auto"/>
        <w:rPr>
          <w:rFonts w:ascii="Arial" w:eastAsia="Calibri" w:hAnsi="Arial" w:cs="Arial"/>
          <w:b/>
          <w:lang w:val="en-GB"/>
        </w:rPr>
      </w:pPr>
      <w:r w:rsidRPr="0050530C">
        <w:rPr>
          <w:rFonts w:ascii="Arial" w:eastAsia="Calibri" w:hAnsi="Arial" w:cs="Arial"/>
          <w:b/>
          <w:lang w:val="en-GB"/>
        </w:rPr>
        <w:t xml:space="preserve">6. Information Sharing </w:t>
      </w:r>
    </w:p>
    <w:p w:rsidR="007D2848" w:rsidRPr="0050530C" w:rsidRDefault="007D2848" w:rsidP="00363019">
      <w:pPr>
        <w:spacing w:before="240" w:after="200" w:line="276" w:lineRule="auto"/>
        <w:rPr>
          <w:rFonts w:ascii="Arial" w:eastAsia="Calibri" w:hAnsi="Arial" w:cs="Arial"/>
          <w:color w:val="000000"/>
          <w:lang w:val="en-GB"/>
        </w:rPr>
      </w:pPr>
      <w:r w:rsidRPr="0050530C">
        <w:rPr>
          <w:rFonts w:ascii="Arial" w:eastAsia="Calibri" w:hAnsi="Arial" w:cs="Arial"/>
          <w:color w:val="000000"/>
          <w:lang w:val="en-GB"/>
        </w:rPr>
        <w:t xml:space="preserve">Information sharing is vital in identifying and tackling all forms of abuse and neglect.  The Data Protection Act 2018 and </w:t>
      </w:r>
      <w:r w:rsidR="006E51C6" w:rsidRPr="0050530C">
        <w:rPr>
          <w:rFonts w:ascii="Arial" w:eastAsia="Calibri" w:hAnsi="Arial" w:cs="Arial"/>
          <w:bCs/>
          <w:lang w:val="en-GB" w:eastAsia="en-GB"/>
        </w:rPr>
        <w:t>the General Data Protection Regulation</w:t>
      </w:r>
      <w:r w:rsidR="00363019" w:rsidRPr="0050530C">
        <w:rPr>
          <w:rFonts w:ascii="Arial" w:eastAsia="Calibri" w:hAnsi="Arial" w:cs="Arial"/>
          <w:bCs/>
          <w:lang w:val="en-GB" w:eastAsia="en-GB"/>
        </w:rPr>
        <w:t xml:space="preserve"> (</w:t>
      </w:r>
      <w:r w:rsidRPr="0050530C">
        <w:rPr>
          <w:rFonts w:ascii="Arial" w:eastAsia="Calibri" w:hAnsi="Arial" w:cs="Arial"/>
          <w:color w:val="000000"/>
          <w:lang w:val="en-GB"/>
        </w:rPr>
        <w:t>GDPR</w:t>
      </w:r>
      <w:proofErr w:type="gramStart"/>
      <w:r w:rsidR="00363019" w:rsidRPr="0050530C">
        <w:rPr>
          <w:rFonts w:ascii="Arial" w:eastAsia="Calibri" w:hAnsi="Arial" w:cs="Arial"/>
          <w:color w:val="000000"/>
          <w:lang w:val="en-GB"/>
        </w:rPr>
        <w:t>)</w:t>
      </w:r>
      <w:r w:rsidR="00F0534F" w:rsidRPr="0050530C">
        <w:rPr>
          <w:rFonts w:ascii="Arial" w:eastAsia="Calibri" w:hAnsi="Arial" w:cs="Arial"/>
          <w:color w:val="000000"/>
          <w:lang w:val="en-GB"/>
        </w:rPr>
        <w:t xml:space="preserve"> </w:t>
      </w:r>
      <w:r w:rsidRPr="0050530C">
        <w:rPr>
          <w:rFonts w:ascii="Arial" w:eastAsia="Calibri" w:hAnsi="Arial" w:cs="Arial"/>
          <w:color w:val="000000"/>
          <w:lang w:val="en-GB"/>
        </w:rPr>
        <w:t xml:space="preserve"> do</w:t>
      </w:r>
      <w:proofErr w:type="gramEnd"/>
      <w:r w:rsidRPr="0050530C">
        <w:rPr>
          <w:rFonts w:ascii="Arial" w:eastAsia="Calibri" w:hAnsi="Arial" w:cs="Arial"/>
          <w:color w:val="000000"/>
          <w:lang w:val="en-GB"/>
        </w:rPr>
        <w:t xml:space="preserve"> not prevent or limit the sharing of information for the purposes of keeping children safe.  Fears about sharing information </w:t>
      </w:r>
      <w:r w:rsidRPr="0050530C">
        <w:rPr>
          <w:rFonts w:ascii="Arial" w:eastAsia="Calibri" w:hAnsi="Arial" w:cs="Arial"/>
          <w:b/>
          <w:color w:val="000000"/>
          <w:lang w:val="en-GB"/>
        </w:rPr>
        <w:t xml:space="preserve">must not </w:t>
      </w:r>
      <w:r w:rsidRPr="0050530C">
        <w:rPr>
          <w:rFonts w:ascii="Arial" w:eastAsia="Calibri" w:hAnsi="Arial" w:cs="Arial"/>
          <w:color w:val="000000"/>
          <w:lang w:val="en-GB"/>
        </w:rPr>
        <w:t>be allowed to stand in the way of the need to promote the welfare and protect the safety of children.</w:t>
      </w:r>
    </w:p>
    <w:p w:rsidR="00297F3B" w:rsidRDefault="009901B9" w:rsidP="00D065D1">
      <w:pPr>
        <w:autoSpaceDE w:val="0"/>
        <w:autoSpaceDN w:val="0"/>
        <w:adjustRightInd w:val="0"/>
        <w:spacing w:after="0" w:line="240" w:lineRule="auto"/>
        <w:rPr>
          <w:rFonts w:ascii="Arial" w:eastAsia="Calibri" w:hAnsi="Arial" w:cs="Arial"/>
          <w:bCs/>
          <w:lang w:val="en-GB" w:eastAsia="en-GB"/>
        </w:rPr>
      </w:pPr>
      <w:r w:rsidRPr="0050530C">
        <w:rPr>
          <w:rFonts w:ascii="Arial" w:eastAsia="Calibri" w:hAnsi="Arial" w:cs="Arial"/>
          <w:bCs/>
          <w:lang w:val="en-GB" w:eastAsia="en-GB"/>
        </w:rPr>
        <w:t xml:space="preserve">Further </w:t>
      </w:r>
      <w:r w:rsidR="004A562A" w:rsidRPr="0050530C">
        <w:rPr>
          <w:rFonts w:ascii="Arial" w:eastAsia="Calibri" w:hAnsi="Arial" w:cs="Arial"/>
          <w:bCs/>
          <w:lang w:val="en-GB" w:eastAsia="en-GB"/>
        </w:rPr>
        <w:t>advice</w:t>
      </w:r>
      <w:r w:rsidRPr="0050530C">
        <w:rPr>
          <w:rFonts w:ascii="Arial" w:eastAsia="Calibri" w:hAnsi="Arial" w:cs="Arial"/>
          <w:bCs/>
          <w:lang w:val="en-GB" w:eastAsia="en-GB"/>
        </w:rPr>
        <w:t xml:space="preserve"> can be found </w:t>
      </w:r>
      <w:r w:rsidR="00EF6611" w:rsidRPr="0050530C">
        <w:rPr>
          <w:rFonts w:ascii="Arial" w:eastAsia="Calibri" w:hAnsi="Arial" w:cs="Arial"/>
          <w:bCs/>
          <w:lang w:val="en-GB" w:eastAsia="en-GB"/>
        </w:rPr>
        <w:t>on the Information Commis</w:t>
      </w:r>
      <w:r w:rsidR="0088632D" w:rsidRPr="0050530C">
        <w:rPr>
          <w:rFonts w:ascii="Arial" w:eastAsia="Calibri" w:hAnsi="Arial" w:cs="Arial"/>
          <w:bCs/>
          <w:lang w:val="en-GB" w:eastAsia="en-GB"/>
        </w:rPr>
        <w:t>s</w:t>
      </w:r>
      <w:r w:rsidR="00EF6611" w:rsidRPr="0050530C">
        <w:rPr>
          <w:rFonts w:ascii="Arial" w:eastAsia="Calibri" w:hAnsi="Arial" w:cs="Arial"/>
          <w:bCs/>
          <w:lang w:val="en-GB" w:eastAsia="en-GB"/>
        </w:rPr>
        <w:t>ioner’s Website</w:t>
      </w:r>
      <w:r w:rsidR="0088632D" w:rsidRPr="0050530C">
        <w:rPr>
          <w:rFonts w:ascii="Arial" w:eastAsia="Calibri" w:hAnsi="Arial" w:cs="Arial"/>
          <w:bCs/>
          <w:lang w:val="en-GB" w:eastAsia="en-GB"/>
        </w:rPr>
        <w:t xml:space="preserve"> and in particular the </w:t>
      </w:r>
    </w:p>
    <w:p w:rsidR="00297F3B" w:rsidRPr="00297F3B" w:rsidRDefault="00547385" w:rsidP="00297F3B">
      <w:pPr>
        <w:spacing w:after="0" w:line="240" w:lineRule="auto"/>
        <w:rPr>
          <w:rFonts w:ascii="Arial" w:eastAsia="Times New Roman" w:hAnsi="Arial" w:cs="Arial"/>
          <w:lang w:val="en-GB" w:eastAsia="en-GB"/>
        </w:rPr>
      </w:pPr>
      <w:hyperlink r:id="rId30" w:history="1">
        <w:r w:rsidR="00297F3B" w:rsidRPr="00297F3B">
          <w:rPr>
            <w:rFonts w:ascii="Arial" w:eastAsia="Times New Roman" w:hAnsi="Arial" w:cs="Arial"/>
            <w:color w:val="0563C1"/>
            <w:u w:val="single"/>
            <w:lang w:val="en-GB" w:eastAsia="en-GB"/>
          </w:rPr>
          <w:t>ICO Guide to Data Protection</w:t>
        </w:r>
      </w:hyperlink>
      <w:r w:rsidR="00297F3B">
        <w:rPr>
          <w:rFonts w:ascii="Arial" w:eastAsia="Times New Roman" w:hAnsi="Arial" w:cs="Arial"/>
          <w:lang w:val="en-GB" w:eastAsia="en-GB"/>
        </w:rPr>
        <w:t xml:space="preserve"> w</w:t>
      </w:r>
      <w:r w:rsidR="00E512E9">
        <w:rPr>
          <w:rFonts w:ascii="Arial" w:eastAsia="Times New Roman" w:hAnsi="Arial" w:cs="Arial"/>
          <w:lang w:val="en-GB" w:eastAsia="en-GB"/>
        </w:rPr>
        <w:t xml:space="preserve">hich includes guidance on the GDPR. </w:t>
      </w:r>
    </w:p>
    <w:p w:rsidR="004A562A" w:rsidRPr="0050530C" w:rsidRDefault="004A562A" w:rsidP="007D2848">
      <w:pPr>
        <w:autoSpaceDE w:val="0"/>
        <w:autoSpaceDN w:val="0"/>
        <w:adjustRightInd w:val="0"/>
        <w:spacing w:after="0" w:line="240" w:lineRule="auto"/>
        <w:rPr>
          <w:rFonts w:ascii="Arial" w:eastAsia="Calibri" w:hAnsi="Arial" w:cs="Arial"/>
          <w:bCs/>
          <w:highlight w:val="yellow"/>
          <w:lang w:val="en-GB" w:eastAsia="en-GB"/>
        </w:rPr>
      </w:pPr>
    </w:p>
    <w:p w:rsidR="00120E90" w:rsidRDefault="0088632D" w:rsidP="007D2848">
      <w:pPr>
        <w:autoSpaceDE w:val="0"/>
        <w:autoSpaceDN w:val="0"/>
        <w:adjustRightInd w:val="0"/>
        <w:spacing w:after="0" w:line="240" w:lineRule="auto"/>
        <w:rPr>
          <w:rFonts w:ascii="Arial" w:eastAsia="Calibri" w:hAnsi="Arial" w:cs="Arial"/>
          <w:bCs/>
          <w:highlight w:val="yellow"/>
          <w:lang w:val="en-GB" w:eastAsia="en-GB"/>
        </w:rPr>
      </w:pPr>
      <w:r w:rsidRPr="007D1332">
        <w:rPr>
          <w:rFonts w:ascii="Arial" w:eastAsia="Calibri" w:hAnsi="Arial" w:cs="Arial"/>
          <w:bCs/>
          <w:lang w:val="en-GB" w:eastAsia="en-GB"/>
        </w:rPr>
        <w:t xml:space="preserve">The </w:t>
      </w:r>
      <w:proofErr w:type="spellStart"/>
      <w:r w:rsidRPr="007D1332">
        <w:rPr>
          <w:rFonts w:ascii="Arial" w:eastAsia="Calibri" w:hAnsi="Arial" w:cs="Arial"/>
          <w:bCs/>
          <w:lang w:val="en-GB" w:eastAsia="en-GB"/>
        </w:rPr>
        <w:t>DfE</w:t>
      </w:r>
      <w:proofErr w:type="spellEnd"/>
      <w:r w:rsidRPr="007D1332">
        <w:rPr>
          <w:rFonts w:ascii="Arial" w:eastAsia="Calibri" w:hAnsi="Arial" w:cs="Arial"/>
          <w:bCs/>
          <w:lang w:val="en-GB" w:eastAsia="en-GB"/>
        </w:rPr>
        <w:t xml:space="preserve"> </w:t>
      </w:r>
      <w:r w:rsidR="00732393" w:rsidRPr="007D1332">
        <w:rPr>
          <w:rFonts w:ascii="Arial" w:eastAsia="Calibri" w:hAnsi="Arial" w:cs="Arial"/>
          <w:bCs/>
          <w:lang w:val="en-GB" w:eastAsia="en-GB"/>
        </w:rPr>
        <w:t xml:space="preserve">has also published </w:t>
      </w:r>
      <w:hyperlink r:id="rId31" w:history="1">
        <w:r w:rsidR="00C01668">
          <w:rPr>
            <w:rStyle w:val="Hyperlink"/>
            <w:rFonts w:ascii="Arial" w:eastAsia="Calibri" w:hAnsi="Arial" w:cs="Arial"/>
            <w:bCs/>
            <w:lang w:val="en-GB" w:eastAsia="en-GB"/>
          </w:rPr>
          <w:t>Information Sharing Advice for Safeguarding Practitioners</w:t>
        </w:r>
      </w:hyperlink>
    </w:p>
    <w:p w:rsidR="00357293" w:rsidRPr="0050530C" w:rsidRDefault="00357293" w:rsidP="007D2848">
      <w:pPr>
        <w:autoSpaceDE w:val="0"/>
        <w:autoSpaceDN w:val="0"/>
        <w:adjustRightInd w:val="0"/>
        <w:spacing w:after="0" w:line="240" w:lineRule="auto"/>
        <w:rPr>
          <w:rFonts w:ascii="Arial" w:eastAsia="Calibri" w:hAnsi="Arial" w:cs="Arial"/>
          <w:bCs/>
          <w:color w:val="FF0000"/>
          <w:highlight w:val="yellow"/>
          <w:lang w:val="en-GB" w:eastAsia="en-GB"/>
        </w:rPr>
      </w:pPr>
    </w:p>
    <w:p w:rsidR="00732393" w:rsidRPr="0050530C" w:rsidRDefault="00732393" w:rsidP="007D2848">
      <w:pPr>
        <w:autoSpaceDE w:val="0"/>
        <w:autoSpaceDN w:val="0"/>
        <w:adjustRightInd w:val="0"/>
        <w:spacing w:after="0" w:line="240" w:lineRule="auto"/>
        <w:rPr>
          <w:rFonts w:ascii="Arial" w:eastAsia="Calibri" w:hAnsi="Arial" w:cs="Arial"/>
          <w:bCs/>
          <w:lang w:val="en-GB" w:eastAsia="en-GB"/>
        </w:rPr>
      </w:pPr>
      <w:r w:rsidRPr="0050530C">
        <w:rPr>
          <w:rFonts w:ascii="Arial" w:eastAsia="Calibri" w:hAnsi="Arial" w:cs="Arial"/>
          <w:bCs/>
          <w:lang w:val="en-GB" w:eastAsia="en-GB"/>
        </w:rPr>
        <w:t xml:space="preserve">This document includes </w:t>
      </w:r>
      <w:r w:rsidR="00CF788F" w:rsidRPr="0050530C">
        <w:rPr>
          <w:rFonts w:ascii="Arial" w:eastAsia="Calibri" w:hAnsi="Arial" w:cs="Arial"/>
          <w:bCs/>
          <w:lang w:val="en-GB" w:eastAsia="en-GB"/>
        </w:rPr>
        <w:t>the seven golden rules to information sharing</w:t>
      </w:r>
      <w:r w:rsidR="00710D91" w:rsidRPr="0050530C">
        <w:rPr>
          <w:rFonts w:ascii="Arial" w:eastAsia="Calibri" w:hAnsi="Arial" w:cs="Arial"/>
          <w:bCs/>
          <w:lang w:val="en-GB" w:eastAsia="en-GB"/>
        </w:rPr>
        <w:t>:</w:t>
      </w:r>
    </w:p>
    <w:p w:rsidR="00840859" w:rsidRPr="0050530C" w:rsidRDefault="00840859" w:rsidP="002E5AE5">
      <w:pPr>
        <w:autoSpaceDE w:val="0"/>
        <w:autoSpaceDN w:val="0"/>
        <w:adjustRightInd w:val="0"/>
        <w:spacing w:after="0" w:line="240" w:lineRule="auto"/>
        <w:rPr>
          <w:rFonts w:ascii="Arial" w:eastAsia="Calibri" w:hAnsi="Arial" w:cs="Arial"/>
          <w:color w:val="000000"/>
          <w:lang w:val="en-GB" w:eastAsia="en-GB"/>
        </w:rPr>
      </w:pPr>
    </w:p>
    <w:p w:rsidR="00BB095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Remember that the General Data Protection Regulation (GDPR), Data Protection Act 2018 and human rights law are not barriers to justified information</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sharing, but provide a framework to ensure that personal information about living</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individuals is shared appropriately.</w:t>
      </w:r>
      <w:r w:rsidR="008F1A61" w:rsidRPr="0050530C">
        <w:rPr>
          <w:rFonts w:ascii="Arial" w:eastAsia="Calibri" w:hAnsi="Arial" w:cs="Arial"/>
          <w:color w:val="000000"/>
          <w:sz w:val="22"/>
          <w:szCs w:val="22"/>
        </w:rPr>
        <w:t xml:space="preserve"> </w:t>
      </w:r>
    </w:p>
    <w:p w:rsidR="002E5AE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Be open and honest with the individual (and/or their family where appropriate)</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from the outset about why, what, how and with whom information will, or could be</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shared, and seek their agreement, unless it is unsafe or inappropriate to do so.</w:t>
      </w:r>
    </w:p>
    <w:p w:rsidR="002E5AE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Seek advice from other practitioners, or your information governance lead, if you</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are in any doubt about sharing the information concerned, without disclosing the</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identity of the individual where possible.</w:t>
      </w:r>
    </w:p>
    <w:p w:rsidR="002E5AE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Where possible, share information with consent, and where possible, respect</w:t>
      </w:r>
      <w:r w:rsidR="009B2243"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the wishes of those who do not consent to having their information shared. Under the</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GDPR and Data Protection Act 2018 you may share information without consent if, in</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your judgement, there is a lawful basis to do so, such as where safety may be at risk.</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You will need to base your judgement on the facts of the case. When you are sharing</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or requesting personal information from someone, be clear of the basis upon which you are doing so. Where you do not have consent, be mindful that an individual might not expect information to be shared.</w:t>
      </w:r>
    </w:p>
    <w:p w:rsidR="002E5AE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Consider safety and well-being: base your information sharing decisions on</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considerations of the safety and well-being of the individual and others who may be</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affected by their actions.</w:t>
      </w:r>
    </w:p>
    <w:p w:rsidR="002E5AE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Necessary, proportionate, relevant, adequate, accurate, timely and secure:</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 xml:space="preserve">ensure </w:t>
      </w:r>
      <w:r w:rsidRPr="0050530C">
        <w:rPr>
          <w:rFonts w:ascii="Arial" w:eastAsia="Calibri" w:hAnsi="Arial" w:cs="Arial"/>
          <w:color w:val="000000"/>
          <w:sz w:val="22"/>
          <w:szCs w:val="22"/>
        </w:rPr>
        <w:lastRenderedPageBreak/>
        <w:t>that the information you share is necessary for the purpose for which you are</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sharing it, is shared only with those individuals who need to have it, is accurate and up-to-date, is shared in a timely fashion, and is shared securely (see principles).</w:t>
      </w:r>
    </w:p>
    <w:p w:rsidR="002E5AE5" w:rsidRPr="0050530C" w:rsidRDefault="002E5AE5" w:rsidP="003009B8">
      <w:pPr>
        <w:pStyle w:val="ListParagraph"/>
        <w:numPr>
          <w:ilvl w:val="0"/>
          <w:numId w:val="23"/>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color w:val="000000"/>
          <w:sz w:val="22"/>
          <w:szCs w:val="22"/>
        </w:rPr>
      </w:pPr>
      <w:r w:rsidRPr="0050530C">
        <w:rPr>
          <w:rFonts w:ascii="Arial" w:eastAsia="Calibri" w:hAnsi="Arial" w:cs="Arial"/>
          <w:color w:val="000000"/>
          <w:sz w:val="22"/>
          <w:szCs w:val="22"/>
        </w:rPr>
        <w:t>Keep a record of your decision and the reasons for it – whether it is to share</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information or not. If you decide to share, then record what you have shared, with</w:t>
      </w:r>
      <w:r w:rsidR="008F1A61" w:rsidRPr="0050530C">
        <w:rPr>
          <w:rFonts w:ascii="Arial" w:eastAsia="Calibri" w:hAnsi="Arial" w:cs="Arial"/>
          <w:color w:val="000000"/>
          <w:sz w:val="22"/>
          <w:szCs w:val="22"/>
        </w:rPr>
        <w:t xml:space="preserve"> </w:t>
      </w:r>
      <w:r w:rsidRPr="0050530C">
        <w:rPr>
          <w:rFonts w:ascii="Arial" w:eastAsia="Calibri" w:hAnsi="Arial" w:cs="Arial"/>
          <w:color w:val="000000"/>
          <w:sz w:val="22"/>
          <w:szCs w:val="22"/>
        </w:rPr>
        <w:t>whom and for what purpose.</w:t>
      </w:r>
    </w:p>
    <w:p w:rsidR="00FF150C" w:rsidRPr="0050530C" w:rsidRDefault="00FF150C" w:rsidP="007D2848">
      <w:pPr>
        <w:spacing w:after="200" w:line="276" w:lineRule="auto"/>
        <w:rPr>
          <w:rFonts w:ascii="Arial" w:eastAsia="Calibri" w:hAnsi="Arial" w:cs="Arial"/>
          <w:color w:val="000000"/>
          <w:lang w:val="en-GB" w:eastAsia="en-GB"/>
        </w:rPr>
      </w:pP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color w:val="000000"/>
          <w:lang w:val="en-GB"/>
        </w:rPr>
        <w:t>All staff should be proactive in sharing information as early as possible to help identify, assess and respond to risks or concerns about the safety and welfare of children, whether this is when problems are first emerging, or where a child is already known to Children’s Social Care.</w:t>
      </w:r>
    </w:p>
    <w:p w:rsidR="007D2848" w:rsidRPr="0050530C" w:rsidRDefault="00EC609F" w:rsidP="003009B8">
      <w:pPr>
        <w:pStyle w:val="ListParagraph"/>
        <w:numPr>
          <w:ilvl w:val="0"/>
          <w:numId w:val="30"/>
        </w:numPr>
        <w:tabs>
          <w:tab w:val="left" w:pos="426"/>
        </w:tabs>
        <w:spacing w:after="200" w:line="276" w:lineRule="auto"/>
        <w:rPr>
          <w:rFonts w:ascii="Arial" w:eastAsia="Calibri" w:hAnsi="Arial" w:cs="Arial"/>
          <w:b/>
          <w:sz w:val="22"/>
          <w:szCs w:val="22"/>
        </w:rPr>
      </w:pPr>
      <w:r w:rsidRPr="0050530C">
        <w:rPr>
          <w:rFonts w:ascii="Arial" w:eastAsia="Calibri" w:hAnsi="Arial" w:cs="Arial"/>
          <w:b/>
          <w:sz w:val="22"/>
          <w:szCs w:val="22"/>
        </w:rPr>
        <w:t>Safer Workforce</w:t>
      </w:r>
      <w:r w:rsidR="00B5622E" w:rsidRPr="0050530C">
        <w:rPr>
          <w:rFonts w:ascii="Arial" w:eastAsia="Calibri" w:hAnsi="Arial" w:cs="Arial"/>
          <w:b/>
          <w:sz w:val="22"/>
          <w:szCs w:val="22"/>
        </w:rPr>
        <w:tab/>
      </w:r>
    </w:p>
    <w:p w:rsidR="007D2848" w:rsidRPr="0050530C" w:rsidRDefault="00FF150C" w:rsidP="00EC609F">
      <w:pPr>
        <w:spacing w:after="200" w:line="276" w:lineRule="auto"/>
        <w:ind w:left="426" w:hanging="426"/>
        <w:rPr>
          <w:rFonts w:ascii="Arial" w:eastAsia="Calibri" w:hAnsi="Arial" w:cs="Arial"/>
          <w:lang w:val="en-GB"/>
        </w:rPr>
      </w:pPr>
      <w:r w:rsidRPr="0050530C">
        <w:rPr>
          <w:rFonts w:ascii="Arial" w:eastAsia="Calibri" w:hAnsi="Arial" w:cs="Arial"/>
          <w:b/>
          <w:lang w:val="en-GB"/>
        </w:rPr>
        <w:t>7.1</w:t>
      </w:r>
      <w:r w:rsidRPr="0050530C">
        <w:rPr>
          <w:rFonts w:ascii="Arial" w:eastAsia="Calibri" w:hAnsi="Arial" w:cs="Arial"/>
          <w:b/>
          <w:lang w:val="en-GB"/>
        </w:rPr>
        <w:tab/>
      </w:r>
      <w:r w:rsidR="007D2848" w:rsidRPr="0050530C">
        <w:rPr>
          <w:rFonts w:ascii="Arial" w:eastAsia="Calibri" w:hAnsi="Arial" w:cs="Arial"/>
          <w:b/>
          <w:lang w:val="en-GB"/>
        </w:rPr>
        <w:t xml:space="preserve">Safer Recruitment - </w:t>
      </w:r>
      <w:r w:rsidR="007D2848" w:rsidRPr="0050530C">
        <w:rPr>
          <w:rFonts w:ascii="Arial" w:eastAsia="Calibri" w:hAnsi="Arial" w:cs="Arial"/>
          <w:b/>
          <w:color w:val="FF0000"/>
          <w:lang w:val="en-GB"/>
        </w:rPr>
        <w:t xml:space="preserve">XXXX School/college </w:t>
      </w:r>
      <w:r w:rsidR="007D2848" w:rsidRPr="0050530C">
        <w:rPr>
          <w:rFonts w:ascii="Arial" w:eastAsia="Calibri" w:hAnsi="Arial" w:cs="Arial"/>
          <w:lang w:val="en-GB"/>
        </w:rPr>
        <w:t xml:space="preserve">has a separate Safer Recruitment Policy which specifies how all staff and volunteers must be recruited, following robust recruitment and selection process, including DBS and thorough reference checks </w:t>
      </w:r>
    </w:p>
    <w:p w:rsidR="007D2848" w:rsidRPr="0050530C" w:rsidRDefault="007D2848" w:rsidP="007D2848">
      <w:pPr>
        <w:autoSpaceDE w:val="0"/>
        <w:autoSpaceDN w:val="0"/>
        <w:adjustRightInd w:val="0"/>
        <w:spacing w:before="100" w:after="100" w:line="240" w:lineRule="auto"/>
        <w:rPr>
          <w:rFonts w:ascii="Arial" w:eastAsia="Calibri" w:hAnsi="Arial" w:cs="Arial"/>
          <w:color w:val="FF0000"/>
          <w:lang w:val="en-GB" w:eastAsia="en-GB"/>
        </w:rPr>
      </w:pPr>
      <w:r w:rsidRPr="0050530C">
        <w:rPr>
          <w:rFonts w:ascii="Arial" w:eastAsia="Calibri" w:hAnsi="Arial" w:cs="Arial"/>
          <w:lang w:val="en-GB" w:eastAsia="en-GB"/>
        </w:rPr>
        <w:t xml:space="preserve">The aims of the Safer Recruitment policy are to help appoint the most suitable people to work with our pupils and to deter, reject or identify people who might harm pupils or are otherwise unsuitable tow work or volunteer in our </w:t>
      </w:r>
      <w:r w:rsidRPr="0050530C">
        <w:rPr>
          <w:rFonts w:ascii="Arial" w:eastAsia="Calibri" w:hAnsi="Arial" w:cs="Arial"/>
          <w:color w:val="FF0000"/>
          <w:lang w:val="en-GB" w:eastAsia="en-GB"/>
        </w:rPr>
        <w:t>school/college.</w:t>
      </w:r>
      <w:r w:rsidRPr="0050530C">
        <w:rPr>
          <w:rFonts w:ascii="Arial" w:eastAsia="Calibri" w:hAnsi="Arial" w:cs="Arial"/>
          <w:lang w:val="en-GB" w:eastAsia="en-GB"/>
        </w:rPr>
        <w:t xml:space="preserve">   </w:t>
      </w:r>
      <w:r w:rsidRPr="0050530C">
        <w:rPr>
          <w:rFonts w:ascii="Arial" w:eastAsia="Calibri" w:hAnsi="Arial" w:cs="Arial"/>
          <w:color w:val="FF0000"/>
          <w:lang w:val="en-GB" w:eastAsia="en-GB"/>
        </w:rPr>
        <w:t>(</w:t>
      </w:r>
      <w:proofErr w:type="gramStart"/>
      <w:r w:rsidRPr="0050530C">
        <w:rPr>
          <w:rFonts w:ascii="Arial" w:eastAsia="Calibri" w:hAnsi="Arial" w:cs="Arial"/>
          <w:color w:val="FF0000"/>
          <w:lang w:val="en-GB" w:eastAsia="en-GB"/>
        </w:rPr>
        <w:t>insert</w:t>
      </w:r>
      <w:proofErr w:type="gramEnd"/>
      <w:r w:rsidRPr="0050530C">
        <w:rPr>
          <w:rFonts w:ascii="Arial" w:eastAsia="Calibri" w:hAnsi="Arial" w:cs="Arial"/>
          <w:color w:val="FF0000"/>
          <w:lang w:val="en-GB" w:eastAsia="en-GB"/>
        </w:rPr>
        <w:t xml:space="preserve"> link to school/college’s own Safer Recruitment Policy).</w:t>
      </w:r>
    </w:p>
    <w:p w:rsidR="000B06EE" w:rsidRPr="0050530C" w:rsidRDefault="007D2848" w:rsidP="003009B8">
      <w:pPr>
        <w:pStyle w:val="ListParagraph"/>
        <w:numPr>
          <w:ilvl w:val="1"/>
          <w:numId w:val="30"/>
        </w:numPr>
        <w:spacing w:after="200" w:line="276" w:lineRule="auto"/>
        <w:ind w:left="426" w:hanging="426"/>
        <w:rPr>
          <w:rFonts w:ascii="Arial" w:eastAsia="Calibri" w:hAnsi="Arial" w:cs="Arial"/>
          <w:b/>
          <w:sz w:val="22"/>
          <w:szCs w:val="22"/>
        </w:rPr>
      </w:pPr>
      <w:r w:rsidRPr="0050530C">
        <w:rPr>
          <w:rFonts w:ascii="Arial" w:eastAsia="Calibri" w:hAnsi="Arial" w:cs="Arial"/>
          <w:b/>
          <w:sz w:val="22"/>
          <w:szCs w:val="22"/>
        </w:rPr>
        <w:t xml:space="preserve">Safer working practice </w:t>
      </w:r>
    </w:p>
    <w:p w:rsidR="007D2848" w:rsidRPr="0050530C" w:rsidRDefault="007D2848" w:rsidP="000B06EE">
      <w:pPr>
        <w:spacing w:after="200" w:line="276" w:lineRule="auto"/>
        <w:rPr>
          <w:rFonts w:ascii="Arial" w:hAnsi="Arial" w:cs="Arial"/>
        </w:rPr>
      </w:pPr>
      <w:r w:rsidRPr="0050530C">
        <w:rPr>
          <w:rFonts w:ascii="Arial" w:eastAsia="Calibri" w:hAnsi="Arial" w:cs="Arial"/>
        </w:rPr>
        <w:t xml:space="preserve">All school staff and volunteers should take care not to place themselves in a vulnerable position with a child.  </w:t>
      </w:r>
      <w:r w:rsidRPr="00357293">
        <w:rPr>
          <w:rFonts w:ascii="Arial" w:eastAsia="Calibri" w:hAnsi="Arial" w:cs="Arial"/>
          <w:bCs/>
          <w:color w:val="FF0000"/>
        </w:rPr>
        <w:t xml:space="preserve">XXXX </w:t>
      </w:r>
      <w:r w:rsidRPr="00357293">
        <w:rPr>
          <w:rFonts w:ascii="Arial" w:eastAsia="Calibri" w:hAnsi="Arial" w:cs="Arial"/>
          <w:bCs/>
        </w:rPr>
        <w:t>School’s</w:t>
      </w:r>
      <w:r w:rsidRPr="00357293">
        <w:rPr>
          <w:rFonts w:ascii="Arial" w:eastAsia="Calibri" w:hAnsi="Arial" w:cs="Arial"/>
          <w:b/>
        </w:rPr>
        <w:t xml:space="preserve"> </w:t>
      </w:r>
      <w:r w:rsidRPr="0050530C">
        <w:rPr>
          <w:rFonts w:ascii="Arial" w:eastAsia="Calibri" w:hAnsi="Arial" w:cs="Arial"/>
        </w:rPr>
        <w:t xml:space="preserve">Code of Conduct and Guidance for Safer Working Practice forms part of our School’s compulsory training for all staff and volunteers. Click here for further </w:t>
      </w:r>
      <w:hyperlink r:id="rId32" w:history="1">
        <w:r w:rsidR="00904B5B" w:rsidRPr="0050530C">
          <w:rPr>
            <w:rStyle w:val="Hyperlink"/>
            <w:rFonts w:ascii="Arial" w:hAnsi="Arial" w:cs="Arial"/>
          </w:rPr>
          <w:t>Guidance for safer working practice for those working with children and young people in education settings</w:t>
        </w:r>
      </w:hyperlink>
      <w:r w:rsidR="000D686E" w:rsidRPr="0050530C">
        <w:rPr>
          <w:rFonts w:ascii="Arial" w:hAnsi="Arial" w:cs="Arial"/>
        </w:rPr>
        <w:t xml:space="preserve"> (May 2019).</w:t>
      </w:r>
    </w:p>
    <w:p w:rsidR="008E40B4" w:rsidRPr="0050530C" w:rsidRDefault="007D2848" w:rsidP="003009B8">
      <w:pPr>
        <w:pStyle w:val="ListParagraph"/>
        <w:numPr>
          <w:ilvl w:val="1"/>
          <w:numId w:val="30"/>
        </w:numPr>
        <w:spacing w:after="200" w:line="276" w:lineRule="auto"/>
        <w:ind w:left="426" w:hanging="426"/>
        <w:rPr>
          <w:rFonts w:ascii="Arial" w:eastAsia="Calibri" w:hAnsi="Arial" w:cs="Arial"/>
          <w:b/>
          <w:color w:val="0070C0"/>
          <w:sz w:val="22"/>
          <w:szCs w:val="22"/>
        </w:rPr>
      </w:pPr>
      <w:r w:rsidRPr="0050530C">
        <w:rPr>
          <w:rFonts w:ascii="Arial" w:eastAsia="Calibri" w:hAnsi="Arial" w:cs="Arial"/>
          <w:b/>
          <w:sz w:val="22"/>
          <w:szCs w:val="22"/>
        </w:rPr>
        <w:t xml:space="preserve">Managing allegations against staff and volunteers </w:t>
      </w:r>
      <w:r w:rsidR="008E40B4" w:rsidRPr="0050530C">
        <w:rPr>
          <w:rFonts w:ascii="Arial" w:eastAsia="Calibri" w:hAnsi="Arial" w:cs="Arial"/>
          <w:b/>
          <w:color w:val="0070C0"/>
          <w:sz w:val="22"/>
          <w:szCs w:val="22"/>
        </w:rPr>
        <w:t>–</w:t>
      </w:r>
      <w:r w:rsidRPr="0050530C">
        <w:rPr>
          <w:rFonts w:ascii="Arial" w:eastAsia="Calibri" w:hAnsi="Arial" w:cs="Arial"/>
          <w:b/>
          <w:color w:val="0070C0"/>
          <w:sz w:val="22"/>
          <w:szCs w:val="22"/>
        </w:rPr>
        <w:t xml:space="preserve"> </w:t>
      </w:r>
    </w:p>
    <w:p w:rsidR="007D2848" w:rsidRPr="0050530C" w:rsidRDefault="007D2848" w:rsidP="008E40B4">
      <w:pPr>
        <w:spacing w:after="200" w:line="276" w:lineRule="auto"/>
        <w:rPr>
          <w:rFonts w:ascii="Arial" w:eastAsia="Calibri" w:hAnsi="Arial" w:cs="Arial"/>
          <w:b/>
        </w:rPr>
      </w:pPr>
      <w:r w:rsidRPr="0050530C">
        <w:rPr>
          <w:rFonts w:ascii="Arial" w:eastAsia="Calibri" w:hAnsi="Arial" w:cs="Arial"/>
        </w:rPr>
        <w:t xml:space="preserve">Any allegation against a member of staff or volunteer, as described below, must be reported to the </w:t>
      </w:r>
      <w:proofErr w:type="spellStart"/>
      <w:r w:rsidR="003B412F" w:rsidRPr="0050530C">
        <w:rPr>
          <w:rFonts w:ascii="Arial" w:eastAsia="Calibri" w:hAnsi="Arial" w:cs="Arial"/>
        </w:rPr>
        <w:t>H</w:t>
      </w:r>
      <w:r w:rsidRPr="0050530C">
        <w:rPr>
          <w:rFonts w:ascii="Arial" w:eastAsia="Calibri" w:hAnsi="Arial" w:cs="Arial"/>
        </w:rPr>
        <w:t>eadteacher</w:t>
      </w:r>
      <w:proofErr w:type="spellEnd"/>
      <w:r w:rsidRPr="0050530C">
        <w:rPr>
          <w:rFonts w:ascii="Arial" w:eastAsia="Calibri" w:hAnsi="Arial" w:cs="Arial"/>
        </w:rPr>
        <w:t xml:space="preserve"> without delay, unless the </w:t>
      </w:r>
      <w:proofErr w:type="spellStart"/>
      <w:r w:rsidRPr="0050530C">
        <w:rPr>
          <w:rFonts w:ascii="Arial" w:eastAsia="Calibri" w:hAnsi="Arial" w:cs="Arial"/>
        </w:rPr>
        <w:t>Headteacher</w:t>
      </w:r>
      <w:proofErr w:type="spellEnd"/>
      <w:r w:rsidRPr="0050530C">
        <w:rPr>
          <w:rFonts w:ascii="Arial" w:eastAsia="Calibri" w:hAnsi="Arial" w:cs="Arial"/>
        </w:rPr>
        <w:t xml:space="preserve"> is the subject of the allegation - when the </w:t>
      </w:r>
      <w:r w:rsidR="003B412F" w:rsidRPr="0050530C">
        <w:rPr>
          <w:rFonts w:ascii="Arial" w:eastAsia="Calibri" w:hAnsi="Arial" w:cs="Arial"/>
        </w:rPr>
        <w:t>C</w:t>
      </w:r>
      <w:r w:rsidRPr="0050530C">
        <w:rPr>
          <w:rFonts w:ascii="Arial" w:eastAsia="Calibri" w:hAnsi="Arial" w:cs="Arial"/>
        </w:rPr>
        <w:t xml:space="preserve">hair of </w:t>
      </w:r>
      <w:r w:rsidR="003B412F" w:rsidRPr="0050530C">
        <w:rPr>
          <w:rFonts w:ascii="Arial" w:eastAsia="Calibri" w:hAnsi="Arial" w:cs="Arial"/>
        </w:rPr>
        <w:t>G</w:t>
      </w:r>
      <w:r w:rsidRPr="0050530C">
        <w:rPr>
          <w:rFonts w:ascii="Arial" w:eastAsia="Calibri" w:hAnsi="Arial" w:cs="Arial"/>
        </w:rPr>
        <w:t xml:space="preserve">overnors must be informed.  Where the </w:t>
      </w:r>
      <w:proofErr w:type="spellStart"/>
      <w:r w:rsidR="003B412F" w:rsidRPr="0050530C">
        <w:rPr>
          <w:rFonts w:ascii="Arial" w:eastAsia="Calibri" w:hAnsi="Arial" w:cs="Arial"/>
        </w:rPr>
        <w:t>H</w:t>
      </w:r>
      <w:r w:rsidRPr="0050530C">
        <w:rPr>
          <w:rFonts w:ascii="Arial" w:eastAsia="Calibri" w:hAnsi="Arial" w:cs="Arial"/>
        </w:rPr>
        <w:t>eadteacher</w:t>
      </w:r>
      <w:proofErr w:type="spellEnd"/>
      <w:r w:rsidRPr="0050530C">
        <w:rPr>
          <w:rFonts w:ascii="Arial" w:eastAsia="Calibri" w:hAnsi="Arial" w:cs="Arial"/>
        </w:rPr>
        <w:t xml:space="preserve"> is also the sole proprietor of an independent school, allegations should be reported directly to the Designated Officer at the local authority</w:t>
      </w:r>
      <w:r w:rsidR="008B788C" w:rsidRPr="0050530C">
        <w:rPr>
          <w:rFonts w:ascii="Arial" w:eastAsia="Calibri" w:hAnsi="Arial" w:cs="Arial"/>
        </w:rPr>
        <w:t xml:space="preserve"> (referred to as the LADO),</w:t>
      </w:r>
      <w:r w:rsidRPr="0050530C">
        <w:rPr>
          <w:rFonts w:ascii="Arial" w:eastAsia="Calibri" w:hAnsi="Arial" w:cs="Arial"/>
        </w:rPr>
        <w:t xml:space="preserve"> via the </w:t>
      </w:r>
      <w:r w:rsidR="00444E12" w:rsidRPr="0050530C">
        <w:rPr>
          <w:rFonts w:ascii="Arial" w:eastAsia="Calibri" w:hAnsi="Arial" w:cs="Arial"/>
        </w:rPr>
        <w:t>Multi-agency Safeguarding Hub (</w:t>
      </w:r>
      <w:r w:rsidRPr="0050530C">
        <w:rPr>
          <w:rFonts w:ascii="Arial" w:eastAsia="Calibri" w:hAnsi="Arial" w:cs="Arial"/>
        </w:rPr>
        <w:t>MASH</w:t>
      </w:r>
      <w:r w:rsidR="00444E12" w:rsidRPr="0050530C">
        <w:rPr>
          <w:rFonts w:ascii="Arial" w:eastAsia="Calibri" w:hAnsi="Arial" w:cs="Arial"/>
        </w:rPr>
        <w:t>).</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Where a member of staff or volunteer may have:</w:t>
      </w:r>
    </w:p>
    <w:p w:rsidR="008A6477" w:rsidRPr="0050530C" w:rsidRDefault="008A6477" w:rsidP="003009B8">
      <w:pPr>
        <w:pStyle w:val="ListParagraph"/>
        <w:numPr>
          <w:ilvl w:val="0"/>
          <w:numId w:val="24"/>
        </w:numPr>
        <w:spacing w:after="200" w:line="276" w:lineRule="auto"/>
        <w:ind w:left="426" w:hanging="284"/>
        <w:rPr>
          <w:rFonts w:ascii="Arial" w:eastAsia="Calibri" w:hAnsi="Arial" w:cs="Arial"/>
          <w:sz w:val="22"/>
          <w:szCs w:val="22"/>
        </w:rPr>
      </w:pPr>
      <w:r w:rsidRPr="0050530C">
        <w:rPr>
          <w:rFonts w:ascii="Arial" w:eastAsia="Calibri" w:hAnsi="Arial" w:cs="Arial"/>
          <w:sz w:val="22"/>
          <w:szCs w:val="22"/>
        </w:rPr>
        <w:t>behaved in a way that has harmed a child, or may have harmed a child;</w:t>
      </w:r>
    </w:p>
    <w:p w:rsidR="008A6477" w:rsidRPr="0050530C" w:rsidRDefault="008A6477" w:rsidP="003009B8">
      <w:pPr>
        <w:pStyle w:val="ListParagraph"/>
        <w:numPr>
          <w:ilvl w:val="0"/>
          <w:numId w:val="24"/>
        </w:numPr>
        <w:spacing w:after="200" w:line="276" w:lineRule="auto"/>
        <w:ind w:left="426" w:hanging="284"/>
        <w:rPr>
          <w:rFonts w:ascii="Arial" w:eastAsia="Calibri" w:hAnsi="Arial" w:cs="Arial"/>
          <w:sz w:val="22"/>
          <w:szCs w:val="22"/>
        </w:rPr>
      </w:pPr>
      <w:r w:rsidRPr="0050530C">
        <w:rPr>
          <w:rFonts w:ascii="Arial" w:eastAsia="Calibri" w:hAnsi="Arial" w:cs="Arial"/>
          <w:sz w:val="22"/>
          <w:szCs w:val="22"/>
        </w:rPr>
        <w:t>possibly committed a criminal offence against or related to a child; or</w:t>
      </w:r>
    </w:p>
    <w:p w:rsidR="008A6477" w:rsidRPr="0050530C" w:rsidRDefault="008A6477" w:rsidP="003009B8">
      <w:pPr>
        <w:pStyle w:val="ListParagraph"/>
        <w:numPr>
          <w:ilvl w:val="0"/>
          <w:numId w:val="24"/>
        </w:numPr>
        <w:spacing w:after="200" w:line="276" w:lineRule="auto"/>
        <w:ind w:left="426" w:hanging="284"/>
        <w:rPr>
          <w:rFonts w:ascii="Arial" w:eastAsia="Calibri" w:hAnsi="Arial" w:cs="Arial"/>
          <w:sz w:val="22"/>
          <w:szCs w:val="22"/>
        </w:rPr>
      </w:pPr>
      <w:proofErr w:type="gramStart"/>
      <w:r w:rsidRPr="0050530C">
        <w:rPr>
          <w:rFonts w:ascii="Arial" w:eastAsia="Calibri" w:hAnsi="Arial" w:cs="Arial"/>
          <w:sz w:val="22"/>
          <w:szCs w:val="22"/>
        </w:rPr>
        <w:t>behaved</w:t>
      </w:r>
      <w:proofErr w:type="gramEnd"/>
      <w:r w:rsidRPr="0050530C">
        <w:rPr>
          <w:rFonts w:ascii="Arial" w:eastAsia="Calibri" w:hAnsi="Arial" w:cs="Arial"/>
          <w:sz w:val="22"/>
          <w:szCs w:val="22"/>
        </w:rPr>
        <w:t xml:space="preserve"> towards a child or children in a way that indicates he or she may pose a risk of harm to children.</w:t>
      </w:r>
    </w:p>
    <w:p w:rsidR="007D2848" w:rsidRPr="0050530C" w:rsidRDefault="007D2848" w:rsidP="008A6477">
      <w:pPr>
        <w:spacing w:after="200" w:line="276" w:lineRule="auto"/>
        <w:rPr>
          <w:rFonts w:ascii="Arial" w:eastAsia="Calibri" w:hAnsi="Arial" w:cs="Arial"/>
          <w:lang w:val="en-GB"/>
        </w:rPr>
      </w:pPr>
      <w:r w:rsidRPr="0050530C">
        <w:rPr>
          <w:rFonts w:ascii="Arial" w:eastAsia="Calibri" w:hAnsi="Arial" w:cs="Arial"/>
          <w:lang w:val="en-GB"/>
        </w:rPr>
        <w:lastRenderedPageBreak/>
        <w:t xml:space="preserve">In addition, we ensure that staff and volunteers are aware that sexual relationships with pupils aged </w:t>
      </w:r>
      <w:proofErr w:type="gramStart"/>
      <w:r w:rsidRPr="0050530C">
        <w:rPr>
          <w:rFonts w:ascii="Arial" w:eastAsia="Calibri" w:hAnsi="Arial" w:cs="Arial"/>
          <w:lang w:val="en-GB"/>
        </w:rPr>
        <w:t>under</w:t>
      </w:r>
      <w:proofErr w:type="gramEnd"/>
      <w:r w:rsidRPr="0050530C">
        <w:rPr>
          <w:rFonts w:ascii="Arial" w:eastAsia="Calibri" w:hAnsi="Arial" w:cs="Arial"/>
          <w:lang w:val="en-GB"/>
        </w:rPr>
        <w:t xml:space="preserve"> 18 are unlawful and could result in legal proceedings taken against them under the </w:t>
      </w:r>
      <w:r w:rsidRPr="0050530C">
        <w:rPr>
          <w:rFonts w:ascii="Arial" w:eastAsia="Calibri" w:hAnsi="Arial" w:cs="Arial"/>
          <w:i/>
          <w:lang w:val="en-GB"/>
        </w:rPr>
        <w:t>Sexual Offences Act 2003</w:t>
      </w:r>
      <w:r w:rsidRPr="0050530C">
        <w:rPr>
          <w:rFonts w:ascii="Arial" w:eastAsia="Calibri" w:hAnsi="Arial" w:cs="Arial"/>
          <w:lang w:val="en-GB"/>
        </w:rPr>
        <w:t xml:space="preserve">.  </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Our school will also ensure that any </w:t>
      </w:r>
      <w:r w:rsidR="00D1036B" w:rsidRPr="0050530C">
        <w:rPr>
          <w:rFonts w:ascii="Arial" w:eastAsia="Calibri" w:hAnsi="Arial" w:cs="Arial"/>
          <w:lang w:val="en-GB"/>
        </w:rPr>
        <w:t xml:space="preserve">member of </w:t>
      </w:r>
      <w:r w:rsidRPr="0050530C">
        <w:rPr>
          <w:rFonts w:ascii="Arial" w:eastAsia="Calibri" w:hAnsi="Arial" w:cs="Arial"/>
          <w:lang w:val="en-GB"/>
        </w:rPr>
        <w:t>staff facing an allegation will be provided with support, including a named contact if they are suspended. We will work effectively with the L</w:t>
      </w:r>
      <w:r w:rsidR="00444E12" w:rsidRPr="0050530C">
        <w:rPr>
          <w:rFonts w:ascii="Arial" w:eastAsia="Calibri" w:hAnsi="Arial" w:cs="Arial"/>
          <w:lang w:val="en-GB"/>
        </w:rPr>
        <w:t>ADO</w:t>
      </w:r>
      <w:r w:rsidRPr="0050530C">
        <w:rPr>
          <w:rFonts w:ascii="Arial" w:eastAsia="Calibri" w:hAnsi="Arial" w:cs="Arial"/>
          <w:lang w:val="en-GB"/>
        </w:rPr>
        <w:t xml:space="preserve"> to help ensure that the matter is dealt with as quickly, fairly and consistently as possible in the interests of all concerned.</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The person to whom an allegation is first reported should take the matter seriously and keep an open mind.  S/he should not investigate or ask leading questions if seeking clarification.  Confidentiality should not be promised</w:t>
      </w:r>
      <w:r w:rsidR="00D847B7" w:rsidRPr="0050530C">
        <w:rPr>
          <w:rFonts w:ascii="Arial" w:eastAsia="Calibri" w:hAnsi="Arial" w:cs="Arial"/>
          <w:lang w:val="en-GB"/>
        </w:rPr>
        <w:t xml:space="preserve"> and </w:t>
      </w:r>
      <w:r w:rsidRPr="0050530C">
        <w:rPr>
          <w:rFonts w:ascii="Arial" w:eastAsia="Calibri" w:hAnsi="Arial" w:cs="Arial"/>
          <w:lang w:val="en-GB"/>
        </w:rPr>
        <w:t>information</w:t>
      </w:r>
      <w:r w:rsidR="00D847B7" w:rsidRPr="0050530C">
        <w:rPr>
          <w:rFonts w:ascii="Arial" w:eastAsia="Calibri" w:hAnsi="Arial" w:cs="Arial"/>
          <w:lang w:val="en-GB"/>
        </w:rPr>
        <w:t xml:space="preserve"> should </w:t>
      </w:r>
      <w:r w:rsidRPr="0050530C">
        <w:rPr>
          <w:rFonts w:ascii="Arial" w:eastAsia="Calibri" w:hAnsi="Arial" w:cs="Arial"/>
          <w:lang w:val="en-GB"/>
        </w:rPr>
        <w:t>be shared on a ‘need to know’ basis only.</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An immediate written record of the allegations should be made, including time, date and place where the alleged incident took place, with brief details of what was said to have happened.  This record should be signed and immediately passed on to the </w:t>
      </w:r>
      <w:proofErr w:type="spellStart"/>
      <w:r w:rsidRPr="0050530C">
        <w:rPr>
          <w:rFonts w:ascii="Arial" w:eastAsia="Calibri" w:hAnsi="Arial" w:cs="Arial"/>
          <w:lang w:val="en-GB"/>
        </w:rPr>
        <w:t>Headteacher</w:t>
      </w:r>
      <w:proofErr w:type="spellEnd"/>
      <w:r w:rsidR="003C0823" w:rsidRPr="0050530C">
        <w:rPr>
          <w:rFonts w:ascii="Arial" w:eastAsia="Calibri" w:hAnsi="Arial" w:cs="Arial"/>
          <w:lang w:val="en-GB"/>
        </w:rPr>
        <w:t xml:space="preserve"> </w:t>
      </w:r>
      <w:r w:rsidRPr="0050530C">
        <w:rPr>
          <w:rFonts w:ascii="Arial" w:eastAsia="Calibri" w:hAnsi="Arial" w:cs="Arial"/>
          <w:lang w:val="en-GB"/>
        </w:rPr>
        <w:t xml:space="preserve">(or Chair of Governors if the allegation is made against the </w:t>
      </w:r>
      <w:proofErr w:type="spellStart"/>
      <w:r w:rsidRPr="0050530C">
        <w:rPr>
          <w:rFonts w:ascii="Arial" w:eastAsia="Calibri" w:hAnsi="Arial" w:cs="Arial"/>
          <w:lang w:val="en-GB"/>
        </w:rPr>
        <w:t>Headteacher</w:t>
      </w:r>
      <w:proofErr w:type="spellEnd"/>
      <w:r w:rsidRPr="0050530C">
        <w:rPr>
          <w:rFonts w:ascii="Arial" w:eastAsia="Calibri" w:hAnsi="Arial" w:cs="Arial"/>
          <w:lang w:val="en-GB"/>
        </w:rPr>
        <w:t>).</w:t>
      </w:r>
      <w:r w:rsidR="000331D8" w:rsidRPr="0050530C">
        <w:rPr>
          <w:rFonts w:ascii="Arial" w:eastAsia="Calibri" w:hAnsi="Arial" w:cs="Arial"/>
          <w:lang w:val="en-GB"/>
        </w:rPr>
        <w:t xml:space="preserve"> </w:t>
      </w:r>
      <w:proofErr w:type="gramStart"/>
      <w:r w:rsidR="000331D8" w:rsidRPr="0050530C">
        <w:rPr>
          <w:rFonts w:ascii="Arial" w:eastAsia="Calibri" w:hAnsi="Arial" w:cs="Arial"/>
          <w:color w:val="FF0000"/>
          <w:lang w:val="en-GB"/>
        </w:rPr>
        <w:t xml:space="preserve">(Proprietor for Independent Schools </w:t>
      </w:r>
      <w:r w:rsidR="001476C2" w:rsidRPr="0050530C">
        <w:rPr>
          <w:rFonts w:ascii="Arial" w:eastAsia="Calibri" w:hAnsi="Arial" w:cs="Arial"/>
          <w:color w:val="FF0000"/>
          <w:lang w:val="en-GB"/>
        </w:rPr>
        <w:t>or direct to MASH if the allegation is against the Proprietor).</w:t>
      </w:r>
      <w:proofErr w:type="gramEnd"/>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The </w:t>
      </w:r>
      <w:proofErr w:type="spellStart"/>
      <w:r w:rsidRPr="0050530C">
        <w:rPr>
          <w:rFonts w:ascii="Arial" w:eastAsia="Calibri" w:hAnsi="Arial" w:cs="Arial"/>
          <w:lang w:val="en-GB"/>
        </w:rPr>
        <w:t>Headteacher</w:t>
      </w:r>
      <w:proofErr w:type="spellEnd"/>
      <w:r w:rsidR="00444E12" w:rsidRPr="0050530C">
        <w:rPr>
          <w:rFonts w:ascii="Arial" w:eastAsia="Calibri" w:hAnsi="Arial" w:cs="Arial"/>
          <w:lang w:val="en-GB"/>
        </w:rPr>
        <w:t xml:space="preserve"> </w:t>
      </w:r>
      <w:r w:rsidR="00444E12" w:rsidRPr="0050530C">
        <w:rPr>
          <w:rFonts w:ascii="Arial" w:eastAsia="Calibri" w:hAnsi="Arial" w:cs="Arial"/>
          <w:color w:val="FF0000"/>
          <w:lang w:val="en-GB"/>
        </w:rPr>
        <w:t>(Proprietor)</w:t>
      </w:r>
      <w:r w:rsidRPr="0050530C">
        <w:rPr>
          <w:rFonts w:ascii="Arial" w:eastAsia="Calibri" w:hAnsi="Arial" w:cs="Arial"/>
          <w:color w:val="FF0000"/>
          <w:lang w:val="en-GB"/>
        </w:rPr>
        <w:t xml:space="preserve"> </w:t>
      </w:r>
      <w:r w:rsidRPr="0050530C">
        <w:rPr>
          <w:rFonts w:ascii="Arial" w:eastAsia="Calibri" w:hAnsi="Arial" w:cs="Arial"/>
          <w:lang w:val="en-GB"/>
        </w:rPr>
        <w:t>or Chair of Governors will not investigate the matter but will consult the LADO via MASH.</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Whilst recognising our duty to support staff, the welfare of our pupils remains our paramount consideration.</w:t>
      </w:r>
    </w:p>
    <w:p w:rsidR="007D2848" w:rsidRPr="0050530C" w:rsidRDefault="007D2848" w:rsidP="007D2848">
      <w:pPr>
        <w:spacing w:after="200" w:line="276" w:lineRule="auto"/>
        <w:rPr>
          <w:rFonts w:ascii="Arial" w:eastAsia="Calibri" w:hAnsi="Arial" w:cs="Arial"/>
          <w:b/>
          <w:color w:val="FF0000"/>
          <w:lang w:val="en-GB"/>
        </w:rPr>
      </w:pPr>
      <w:r w:rsidRPr="0050530C">
        <w:rPr>
          <w:rFonts w:ascii="Arial" w:eastAsia="Calibri" w:hAnsi="Arial" w:cs="Arial"/>
          <w:lang w:val="en-GB"/>
        </w:rPr>
        <w:t xml:space="preserve">Our school will ensure that any disciplinary proceedings against staff relating to child protection matters are concluded in full even when the member of staff is no longer employed at the school.  We recognise our legal duty to refer to the DBS and any other relevant professional body details of anyone who has harmed or poses a risk of harm to a child.  For further details on the management of allegations against staff, please see </w:t>
      </w:r>
      <w:r w:rsidRPr="00272E7E">
        <w:rPr>
          <w:rFonts w:ascii="Arial" w:eastAsia="Calibri" w:hAnsi="Arial" w:cs="Arial"/>
          <w:bCs/>
          <w:color w:val="FF0000"/>
          <w:lang w:val="en-GB"/>
        </w:rPr>
        <w:t xml:space="preserve">XXXX </w:t>
      </w:r>
      <w:r w:rsidRPr="00272E7E">
        <w:rPr>
          <w:rFonts w:ascii="Arial" w:eastAsia="Calibri" w:hAnsi="Arial" w:cs="Arial"/>
          <w:bCs/>
          <w:lang w:val="en-GB"/>
        </w:rPr>
        <w:t>School’s Colleges Safer Recruitment Policy.</w:t>
      </w:r>
    </w:p>
    <w:p w:rsidR="007D2848" w:rsidRPr="0050530C" w:rsidRDefault="007D2848" w:rsidP="003009B8">
      <w:pPr>
        <w:numPr>
          <w:ilvl w:val="0"/>
          <w:numId w:val="20"/>
        </w:numPr>
        <w:spacing w:after="200" w:line="276" w:lineRule="auto"/>
        <w:rPr>
          <w:rFonts w:ascii="Arial" w:eastAsia="Calibri" w:hAnsi="Arial" w:cs="Arial"/>
          <w:b/>
          <w:lang w:val="en-GB"/>
        </w:rPr>
      </w:pPr>
      <w:r w:rsidRPr="0050530C">
        <w:rPr>
          <w:rFonts w:ascii="Arial" w:eastAsia="Calibri" w:hAnsi="Arial" w:cs="Arial"/>
          <w:b/>
          <w:lang w:val="en-GB"/>
        </w:rPr>
        <w:t>Physical Intervention/ Positive Intervention</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Our school’s policy on physical intervention and positive handling by staff is set out separately.  It complies with the </w:t>
      </w:r>
      <w:hyperlink r:id="rId33" w:history="1">
        <w:proofErr w:type="spellStart"/>
        <w:r w:rsidRPr="0050530C">
          <w:rPr>
            <w:rFonts w:ascii="Arial" w:eastAsia="Calibri" w:hAnsi="Arial" w:cs="Arial"/>
            <w:color w:val="0000FF"/>
            <w:u w:val="single"/>
            <w:lang w:val="en-GB"/>
          </w:rPr>
          <w:t>DfE's</w:t>
        </w:r>
        <w:proofErr w:type="spellEnd"/>
        <w:r w:rsidRPr="0050530C">
          <w:rPr>
            <w:rFonts w:ascii="Arial" w:eastAsia="Calibri" w:hAnsi="Arial" w:cs="Arial"/>
            <w:color w:val="0000FF"/>
            <w:u w:val="single"/>
            <w:lang w:val="en-GB"/>
          </w:rPr>
          <w:t xml:space="preserve"> guidance on use of reasonable force</w:t>
        </w:r>
      </w:hyperlink>
      <w:r w:rsidRPr="0050530C">
        <w:rPr>
          <w:rFonts w:ascii="Arial" w:eastAsia="Calibri" w:hAnsi="Arial" w:cs="Arial"/>
          <w:lang w:val="en-GB"/>
        </w:rPr>
        <w:t>.</w:t>
      </w:r>
      <w:r w:rsidRPr="0050530C">
        <w:rPr>
          <w:rFonts w:ascii="Arial" w:eastAsia="Calibri" w:hAnsi="Arial" w:cs="Arial"/>
          <w:b/>
          <w:i/>
          <w:lang w:val="en-GB"/>
        </w:rPr>
        <w:t xml:space="preserve"> </w:t>
      </w:r>
      <w:r w:rsidRPr="0050530C">
        <w:rPr>
          <w:rFonts w:ascii="Arial" w:eastAsia="Calibri" w:hAnsi="Arial" w:cs="Arial"/>
          <w:lang w:val="en-GB"/>
        </w:rPr>
        <w:t>This policy states that staff may only use reasonable force, meaning no more force than is needed to prevent pupils from hurting themselves or others, from damaging property, or from causing disorder.  It is always unlawful to use force as a punishment.</w:t>
      </w:r>
    </w:p>
    <w:p w:rsidR="007D2848" w:rsidRPr="0050530C" w:rsidRDefault="007D2848" w:rsidP="007D2848">
      <w:pPr>
        <w:spacing w:after="200" w:line="276" w:lineRule="auto"/>
        <w:rPr>
          <w:rFonts w:ascii="Arial" w:eastAsia="Calibri" w:hAnsi="Arial" w:cs="Arial"/>
          <w:lang w:val="en-GB"/>
        </w:rPr>
      </w:pPr>
      <w:proofErr w:type="spellStart"/>
      <w:r w:rsidRPr="0050530C">
        <w:rPr>
          <w:rFonts w:ascii="Arial" w:eastAsia="Calibri" w:hAnsi="Arial" w:cs="Arial"/>
          <w:lang w:val="en-GB"/>
        </w:rPr>
        <w:t>Headteachers</w:t>
      </w:r>
      <w:proofErr w:type="spellEnd"/>
      <w:r w:rsidRPr="0050530C">
        <w:rPr>
          <w:rFonts w:ascii="Arial" w:eastAsia="Calibri" w:hAnsi="Arial" w:cs="Arial"/>
          <w:lang w:val="en-GB"/>
        </w:rPr>
        <w:t xml:space="preserve"> and other authorised trained staff can use such force/restraint as is reasonable in the circumstances to conduct a search for the following prohibited items: knives and weapons, alcohol, illegal drugs, stolen items, cigarettes and tobacco, fireworks, pornographic images, mobile phones or any article that has been or is likely to be used to commit an offence, cause personal injury or damage property.</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lastRenderedPageBreak/>
        <w:t>Where the use of force is necessary, plans and reasonable adjustments should be made for disabled children and children with special educational needs.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Any use of force or restraint must be recorded and signed by a witness. The parent/carer will be informed of the incident.</w:t>
      </w:r>
    </w:p>
    <w:p w:rsidR="007D2848" w:rsidRPr="0050530C" w:rsidRDefault="007D2848" w:rsidP="003009B8">
      <w:pPr>
        <w:numPr>
          <w:ilvl w:val="0"/>
          <w:numId w:val="20"/>
        </w:numPr>
        <w:tabs>
          <w:tab w:val="left" w:pos="993"/>
        </w:tabs>
        <w:spacing w:after="200" w:line="276" w:lineRule="auto"/>
        <w:rPr>
          <w:rFonts w:ascii="Arial" w:eastAsia="Calibri" w:hAnsi="Arial" w:cs="Arial"/>
          <w:b/>
          <w:lang w:val="en-GB"/>
        </w:rPr>
      </w:pPr>
      <w:r w:rsidRPr="0050530C">
        <w:rPr>
          <w:rFonts w:ascii="Arial" w:eastAsia="Calibri" w:hAnsi="Arial" w:cs="Arial"/>
          <w:b/>
          <w:lang w:val="en-GB"/>
        </w:rPr>
        <w:t>Whistle-blowing</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All staff and volunteers at our school/college should feel able to raise concerns about poor or unsafe practice and potential failures in the school/college’s safeguarding regime and know that such concerns will be taken seriously by our senior leadership team.</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All staff and volunteers are to be made aware of their Whistle-blowing responsibilities promptly report any concerns in the interests of protecting children and staff from poor practice and or unsuitable behaviour.  This includes the requirement to self-disclose any personal information which may impact on their suitability to work in an education setting.</w:t>
      </w:r>
    </w:p>
    <w:p w:rsidR="007D2848" w:rsidRPr="0050530C" w:rsidRDefault="007D2848" w:rsidP="007D2848">
      <w:pPr>
        <w:spacing w:after="200" w:line="276" w:lineRule="auto"/>
        <w:rPr>
          <w:rFonts w:ascii="Arial" w:eastAsia="Calibri" w:hAnsi="Arial" w:cs="Arial"/>
          <w:b/>
          <w:lang w:val="en-GB"/>
        </w:rPr>
      </w:pPr>
      <w:r w:rsidRPr="0050530C">
        <w:rPr>
          <w:rFonts w:ascii="Arial" w:eastAsia="Calibri" w:hAnsi="Arial" w:cs="Arial"/>
          <w:lang w:val="en-GB"/>
        </w:rPr>
        <w:t xml:space="preserve">Where internal reporting arrangements are viewed not to have been taken seriously or with sufficient rigour, any member of staff can raise concerns externally if the matter is not resolved by the </w:t>
      </w:r>
      <w:proofErr w:type="spellStart"/>
      <w:r w:rsidRPr="0050530C">
        <w:rPr>
          <w:rFonts w:ascii="Arial" w:eastAsia="Calibri" w:hAnsi="Arial" w:cs="Arial"/>
          <w:lang w:val="en-GB"/>
        </w:rPr>
        <w:t>Headteacher</w:t>
      </w:r>
      <w:proofErr w:type="spellEnd"/>
      <w:r w:rsidRPr="0050530C">
        <w:rPr>
          <w:rFonts w:ascii="Arial" w:eastAsia="Calibri" w:hAnsi="Arial" w:cs="Arial"/>
          <w:lang w:val="en-GB"/>
        </w:rPr>
        <w:t xml:space="preserve"> or Chair of Governors e.g. via the Local Authority’s Designated Officer for Managing Allegations; the HSCB or the Government’s Whistle-blowing report line: </w:t>
      </w:r>
      <w:r w:rsidRPr="0050530C">
        <w:rPr>
          <w:rFonts w:ascii="Arial" w:eastAsia="Calibri" w:hAnsi="Arial" w:cs="Arial"/>
          <w:b/>
          <w:lang w:val="en-GB"/>
        </w:rPr>
        <w:t xml:space="preserve">0800 028 0285 or </w:t>
      </w:r>
      <w:hyperlink r:id="rId34" w:history="1">
        <w:r w:rsidRPr="0050530C">
          <w:rPr>
            <w:rFonts w:ascii="Arial" w:eastAsia="Calibri" w:hAnsi="Arial" w:cs="Arial"/>
            <w:b/>
            <w:bCs/>
            <w:color w:val="0000FF"/>
            <w:u w:val="single"/>
            <w:lang w:val="en-GB"/>
          </w:rPr>
          <w:t>help@nspcc.org.uk</w:t>
        </w:r>
      </w:hyperlink>
    </w:p>
    <w:p w:rsidR="007D2848" w:rsidRPr="0050530C" w:rsidRDefault="007D2848" w:rsidP="003009B8">
      <w:pPr>
        <w:numPr>
          <w:ilvl w:val="0"/>
          <w:numId w:val="20"/>
        </w:numPr>
        <w:spacing w:after="200" w:line="276" w:lineRule="auto"/>
        <w:rPr>
          <w:rFonts w:ascii="Arial" w:eastAsia="Calibri" w:hAnsi="Arial" w:cs="Arial"/>
          <w:b/>
          <w:lang w:val="en-GB"/>
        </w:rPr>
      </w:pPr>
      <w:r w:rsidRPr="0050530C">
        <w:rPr>
          <w:rFonts w:ascii="Arial" w:eastAsia="Calibri" w:hAnsi="Arial" w:cs="Arial"/>
          <w:b/>
          <w:lang w:val="en-GB"/>
        </w:rPr>
        <w:t>Supporting Vulnerable Children</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We recognise that without appropriate intervention and support, abuse or witnessing violence may have an adverse impact on children which may last into adulthood.  </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Our school will support pupils through:</w:t>
      </w:r>
    </w:p>
    <w:p w:rsidR="007D2848" w:rsidRPr="0050530C" w:rsidRDefault="006B1426" w:rsidP="003009B8">
      <w:pPr>
        <w:numPr>
          <w:ilvl w:val="0"/>
          <w:numId w:val="9"/>
        </w:numPr>
        <w:spacing w:after="0" w:line="276" w:lineRule="auto"/>
        <w:ind w:left="426" w:hanging="284"/>
        <w:rPr>
          <w:rFonts w:ascii="Arial" w:eastAsia="Calibri" w:hAnsi="Arial" w:cs="Arial"/>
          <w:lang w:val="en-GB"/>
        </w:rPr>
      </w:pPr>
      <w:r w:rsidRPr="0050530C">
        <w:rPr>
          <w:rFonts w:ascii="Arial" w:eastAsia="Calibri" w:hAnsi="Arial" w:cs="Arial"/>
          <w:lang w:val="en-GB"/>
        </w:rPr>
        <w:t>c</w:t>
      </w:r>
      <w:r w:rsidR="007D2848" w:rsidRPr="0050530C">
        <w:rPr>
          <w:rFonts w:ascii="Arial" w:eastAsia="Calibri" w:hAnsi="Arial" w:cs="Arial"/>
          <w:lang w:val="en-GB"/>
        </w:rPr>
        <w:t>urricular opportunities to encourage self-esteem and self-motivation;</w:t>
      </w:r>
    </w:p>
    <w:p w:rsidR="007D2848" w:rsidRPr="0050530C" w:rsidRDefault="006B1426" w:rsidP="003009B8">
      <w:pPr>
        <w:numPr>
          <w:ilvl w:val="0"/>
          <w:numId w:val="9"/>
        </w:numPr>
        <w:spacing w:after="0" w:line="276" w:lineRule="auto"/>
        <w:ind w:left="426" w:hanging="284"/>
        <w:rPr>
          <w:rFonts w:ascii="Arial" w:eastAsia="Calibri" w:hAnsi="Arial" w:cs="Arial"/>
          <w:lang w:val="en-GB"/>
        </w:rPr>
      </w:pPr>
      <w:r w:rsidRPr="0050530C">
        <w:rPr>
          <w:rFonts w:ascii="Arial" w:eastAsia="Calibri" w:hAnsi="Arial" w:cs="Arial"/>
          <w:lang w:val="en-GB"/>
        </w:rPr>
        <w:t>a</w:t>
      </w:r>
      <w:r w:rsidR="007D2848" w:rsidRPr="0050530C">
        <w:rPr>
          <w:rFonts w:ascii="Arial" w:eastAsia="Calibri" w:hAnsi="Arial" w:cs="Arial"/>
          <w:lang w:val="en-GB"/>
        </w:rPr>
        <w:t>n ethos that actively promotes a positive, supportive and safe environment and values the whole community;</w:t>
      </w:r>
    </w:p>
    <w:p w:rsidR="007D2848" w:rsidRPr="0050530C" w:rsidRDefault="006B1426" w:rsidP="003009B8">
      <w:pPr>
        <w:numPr>
          <w:ilvl w:val="0"/>
          <w:numId w:val="9"/>
        </w:numPr>
        <w:spacing w:after="0" w:line="276" w:lineRule="auto"/>
        <w:ind w:left="426" w:hanging="284"/>
        <w:rPr>
          <w:rFonts w:ascii="Arial" w:eastAsia="Calibri" w:hAnsi="Arial" w:cs="Arial"/>
          <w:lang w:val="en-GB"/>
        </w:rPr>
      </w:pPr>
      <w:r w:rsidRPr="0050530C">
        <w:rPr>
          <w:rFonts w:ascii="Arial" w:eastAsia="Calibri" w:hAnsi="Arial" w:cs="Arial"/>
          <w:lang w:val="en-GB"/>
        </w:rPr>
        <w:t>l</w:t>
      </w:r>
      <w:r w:rsidR="007D2848" w:rsidRPr="0050530C">
        <w:rPr>
          <w:rFonts w:ascii="Arial" w:eastAsia="Calibri" w:hAnsi="Arial" w:cs="Arial"/>
          <w:lang w:val="en-GB"/>
        </w:rPr>
        <w:t>iaison with other agencies which support the pupil such as Social Care and Child and Adolescent Mental Health Services (CAMHS);</w:t>
      </w:r>
    </w:p>
    <w:p w:rsidR="007D2848" w:rsidRPr="0050530C" w:rsidRDefault="006B1426" w:rsidP="003009B8">
      <w:pPr>
        <w:numPr>
          <w:ilvl w:val="0"/>
          <w:numId w:val="9"/>
        </w:numPr>
        <w:spacing w:after="0" w:line="276" w:lineRule="auto"/>
        <w:ind w:left="426" w:hanging="284"/>
        <w:rPr>
          <w:rFonts w:ascii="Arial" w:eastAsia="Calibri" w:hAnsi="Arial" w:cs="Arial"/>
          <w:b/>
          <w:lang w:val="en-GB"/>
        </w:rPr>
      </w:pPr>
      <w:proofErr w:type="gramStart"/>
      <w:r w:rsidRPr="0050530C">
        <w:rPr>
          <w:rFonts w:ascii="Arial" w:eastAsia="Calibri" w:hAnsi="Arial" w:cs="Arial"/>
          <w:lang w:val="en-GB"/>
        </w:rPr>
        <w:t>o</w:t>
      </w:r>
      <w:r w:rsidR="007D2848" w:rsidRPr="0050530C">
        <w:rPr>
          <w:rFonts w:ascii="Arial" w:eastAsia="Calibri" w:hAnsi="Arial" w:cs="Arial"/>
          <w:lang w:val="en-GB"/>
        </w:rPr>
        <w:t>ur</w:t>
      </w:r>
      <w:proofErr w:type="gramEnd"/>
      <w:r w:rsidR="007D2848" w:rsidRPr="0050530C">
        <w:rPr>
          <w:rFonts w:ascii="Arial" w:eastAsia="Calibri" w:hAnsi="Arial" w:cs="Arial"/>
          <w:lang w:val="en-GB"/>
        </w:rPr>
        <w:t xml:space="preserve"> school’s behaviour policy will support vulnerable pupils in the school.  Our staff will agree a consistent approach that focuses on the behaviour of the child but does not damage the pupil’s sense of worth.</w:t>
      </w:r>
    </w:p>
    <w:p w:rsidR="00E20DDA" w:rsidRPr="0050530C" w:rsidRDefault="00E20DDA" w:rsidP="00867B0A">
      <w:pPr>
        <w:autoSpaceDE w:val="0"/>
        <w:autoSpaceDN w:val="0"/>
        <w:adjustRightInd w:val="0"/>
        <w:spacing w:after="207" w:line="240" w:lineRule="auto"/>
        <w:ind w:left="567" w:hanging="283"/>
        <w:rPr>
          <w:rFonts w:ascii="Arial" w:eastAsia="Calibri" w:hAnsi="Arial" w:cs="Arial"/>
          <w:b/>
          <w:color w:val="000000"/>
          <w:lang w:val="en-GB" w:eastAsia="en-GB"/>
        </w:rPr>
      </w:pPr>
    </w:p>
    <w:p w:rsidR="008E40B4" w:rsidRPr="0050530C" w:rsidRDefault="008E40B4" w:rsidP="008E40B4">
      <w:pPr>
        <w:autoSpaceDE w:val="0"/>
        <w:autoSpaceDN w:val="0"/>
        <w:adjustRightInd w:val="0"/>
        <w:spacing w:after="207" w:line="240" w:lineRule="auto"/>
        <w:ind w:left="426" w:hanging="426"/>
        <w:rPr>
          <w:rFonts w:ascii="Arial" w:eastAsia="Calibri" w:hAnsi="Arial" w:cs="Arial"/>
          <w:b/>
          <w:color w:val="000000"/>
          <w:lang w:val="en-GB" w:eastAsia="en-GB"/>
        </w:rPr>
      </w:pPr>
      <w:r w:rsidRPr="0050530C">
        <w:rPr>
          <w:rFonts w:ascii="Arial" w:eastAsia="Calibri" w:hAnsi="Arial" w:cs="Arial"/>
          <w:b/>
          <w:color w:val="000000"/>
          <w:lang w:val="en-GB" w:eastAsia="en-GB"/>
        </w:rPr>
        <w:t>10.1</w:t>
      </w:r>
      <w:r w:rsidRPr="0050530C">
        <w:rPr>
          <w:rFonts w:ascii="Arial" w:eastAsia="Calibri" w:hAnsi="Arial" w:cs="Arial"/>
          <w:b/>
          <w:color w:val="000000"/>
          <w:lang w:val="en-GB" w:eastAsia="en-GB"/>
        </w:rPr>
        <w:tab/>
      </w:r>
      <w:r w:rsidR="007D2848" w:rsidRPr="0050530C">
        <w:rPr>
          <w:rFonts w:ascii="Arial" w:eastAsia="Calibri" w:hAnsi="Arial" w:cs="Arial"/>
          <w:b/>
          <w:color w:val="000000"/>
          <w:lang w:val="en-GB" w:eastAsia="en-GB"/>
        </w:rPr>
        <w:t xml:space="preserve">Looked After Children. </w:t>
      </w:r>
    </w:p>
    <w:p w:rsidR="00CB1627" w:rsidRPr="0050530C" w:rsidRDefault="007D2848" w:rsidP="00CB1627">
      <w:pPr>
        <w:autoSpaceDE w:val="0"/>
        <w:autoSpaceDN w:val="0"/>
        <w:adjustRightInd w:val="0"/>
        <w:spacing w:after="0" w:line="240" w:lineRule="auto"/>
        <w:ind w:left="426" w:hanging="426"/>
        <w:rPr>
          <w:rFonts w:ascii="Arial" w:eastAsia="Calibri" w:hAnsi="Arial" w:cs="Arial"/>
          <w:color w:val="000000"/>
          <w:lang w:val="en-GB" w:eastAsia="en-GB"/>
        </w:rPr>
      </w:pPr>
      <w:r w:rsidRPr="0050530C">
        <w:rPr>
          <w:rFonts w:ascii="Arial" w:eastAsia="Calibri" w:hAnsi="Arial" w:cs="Arial"/>
          <w:color w:val="000000"/>
          <w:lang w:val="en-GB" w:eastAsia="en-GB"/>
        </w:rPr>
        <w:t>The most common reason for children becoming looked after is as a result of abuse and/or</w:t>
      </w:r>
    </w:p>
    <w:p w:rsidR="007D2848" w:rsidRPr="0050530C" w:rsidRDefault="007D2848" w:rsidP="00CB1627">
      <w:pPr>
        <w:autoSpaceDE w:val="0"/>
        <w:autoSpaceDN w:val="0"/>
        <w:adjustRightInd w:val="0"/>
        <w:spacing w:after="0" w:line="240" w:lineRule="auto"/>
        <w:rPr>
          <w:rFonts w:ascii="Arial" w:eastAsia="Calibri" w:hAnsi="Arial" w:cs="Arial"/>
          <w:color w:val="000000"/>
          <w:lang w:val="en-GB" w:eastAsia="en-GB"/>
        </w:rPr>
      </w:pPr>
      <w:proofErr w:type="gramStart"/>
      <w:r w:rsidRPr="0050530C">
        <w:rPr>
          <w:rFonts w:ascii="Arial" w:eastAsia="Calibri" w:hAnsi="Arial" w:cs="Arial"/>
          <w:color w:val="000000"/>
          <w:lang w:val="en-GB" w:eastAsia="en-GB"/>
        </w:rPr>
        <w:t>neglect</w:t>
      </w:r>
      <w:proofErr w:type="gramEnd"/>
      <w:r w:rsidRPr="0050530C">
        <w:rPr>
          <w:rFonts w:ascii="Arial" w:eastAsia="Calibri" w:hAnsi="Arial" w:cs="Arial"/>
          <w:color w:val="000000"/>
          <w:lang w:val="en-GB" w:eastAsia="en-GB"/>
        </w:rPr>
        <w:t xml:space="preserve">. We will ensure that our </w:t>
      </w:r>
      <w:proofErr w:type="gramStart"/>
      <w:r w:rsidRPr="0050530C">
        <w:rPr>
          <w:rFonts w:ascii="Arial" w:eastAsia="Calibri" w:hAnsi="Arial" w:cs="Arial"/>
          <w:color w:val="000000"/>
          <w:lang w:val="en-GB" w:eastAsia="en-GB"/>
        </w:rPr>
        <w:t>staff have</w:t>
      </w:r>
      <w:proofErr w:type="gramEnd"/>
      <w:r w:rsidRPr="0050530C">
        <w:rPr>
          <w:rFonts w:ascii="Arial" w:eastAsia="Calibri" w:hAnsi="Arial" w:cs="Arial"/>
          <w:color w:val="000000"/>
          <w:lang w:val="en-GB" w:eastAsia="en-GB"/>
        </w:rPr>
        <w:t xml:space="preserve"> the skills, knowledge and understanding necessary to</w:t>
      </w:r>
      <w:r w:rsidR="00CB1627" w:rsidRPr="0050530C">
        <w:rPr>
          <w:rFonts w:ascii="Arial" w:eastAsia="Calibri" w:hAnsi="Arial" w:cs="Arial"/>
          <w:color w:val="000000"/>
          <w:lang w:val="en-GB" w:eastAsia="en-GB"/>
        </w:rPr>
        <w:t xml:space="preserve"> </w:t>
      </w:r>
      <w:r w:rsidRPr="0050530C">
        <w:rPr>
          <w:rFonts w:ascii="Arial" w:eastAsia="Calibri" w:hAnsi="Arial" w:cs="Arial"/>
          <w:color w:val="000000"/>
          <w:lang w:val="en-GB" w:eastAsia="en-GB"/>
        </w:rPr>
        <w:t xml:space="preserve">keep looked after children safe, including children who were previously looked after. </w:t>
      </w:r>
    </w:p>
    <w:p w:rsidR="00CB1627" w:rsidRPr="0050530C" w:rsidRDefault="00CB1627" w:rsidP="00CB1627">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CB1627">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lastRenderedPageBreak/>
        <w:t xml:space="preserve">In particular, we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Our staff will obtain information about the child’s care arrangements and the levels of authority delegated to the carer by the authority looking after him/her. Our </w:t>
      </w:r>
      <w:r w:rsidRPr="0050530C">
        <w:rPr>
          <w:rFonts w:ascii="Arial" w:eastAsia="Calibri" w:hAnsi="Arial" w:cs="Arial"/>
          <w:bCs/>
          <w:color w:val="000000"/>
          <w:lang w:val="en-GB" w:eastAsia="en-GB"/>
        </w:rPr>
        <w:t xml:space="preserve">Designated Teacher for Children Looked </w:t>
      </w:r>
      <w:proofErr w:type="gramStart"/>
      <w:r w:rsidRPr="0050530C">
        <w:rPr>
          <w:rFonts w:ascii="Arial" w:eastAsia="Calibri" w:hAnsi="Arial" w:cs="Arial"/>
          <w:bCs/>
          <w:color w:val="000000"/>
          <w:lang w:val="en-GB" w:eastAsia="en-GB"/>
        </w:rPr>
        <w:t>After</w:t>
      </w:r>
      <w:proofErr w:type="gramEnd"/>
      <w:r w:rsidR="00E42930" w:rsidRPr="0050530C">
        <w:rPr>
          <w:rFonts w:ascii="Arial" w:eastAsia="Calibri" w:hAnsi="Arial" w:cs="Arial"/>
          <w:bCs/>
          <w:color w:val="000000"/>
          <w:lang w:val="en-GB" w:eastAsia="en-GB"/>
        </w:rPr>
        <w:t xml:space="preserve"> (CLA)</w:t>
      </w:r>
      <w:r w:rsidRPr="0050530C">
        <w:rPr>
          <w:rFonts w:ascii="Arial" w:eastAsia="Calibri" w:hAnsi="Arial" w:cs="Arial"/>
          <w:color w:val="000000"/>
          <w:lang w:val="en-GB" w:eastAsia="en-GB"/>
        </w:rPr>
        <w:t xml:space="preserve"> will obtain details of the child’s social worker and the name of the virtual school head in the authority that looks after the child. </w:t>
      </w:r>
    </w:p>
    <w:p w:rsidR="007D2848" w:rsidRPr="0050530C" w:rsidRDefault="007D2848" w:rsidP="007D2848">
      <w:pPr>
        <w:autoSpaceDE w:val="0"/>
        <w:autoSpaceDN w:val="0"/>
        <w:adjustRightInd w:val="0"/>
        <w:spacing w:after="0" w:line="240" w:lineRule="auto"/>
        <w:ind w:left="720"/>
        <w:rPr>
          <w:rFonts w:ascii="Arial" w:eastAsia="Calibri" w:hAnsi="Arial" w:cs="Arial"/>
          <w:color w:val="000000"/>
          <w:lang w:val="en-GB" w:eastAsia="en-GB"/>
        </w:rPr>
      </w:pPr>
    </w:p>
    <w:p w:rsidR="007D2848" w:rsidRPr="0050530C" w:rsidRDefault="007D2848" w:rsidP="00C01668">
      <w:pPr>
        <w:rPr>
          <w:rFonts w:ascii="Arial" w:eastAsia="Calibri" w:hAnsi="Arial" w:cs="Arial"/>
          <w:color w:val="FF0000"/>
          <w:lang w:val="en-GB" w:eastAsia="en-GB"/>
        </w:rPr>
      </w:pPr>
      <w:r w:rsidRPr="0050530C">
        <w:rPr>
          <w:rFonts w:ascii="Arial" w:eastAsia="Calibri" w:hAnsi="Arial" w:cs="Arial"/>
          <w:color w:val="000000"/>
          <w:lang w:val="en-GB" w:eastAsia="en-GB"/>
        </w:rPr>
        <w:t>The D</w:t>
      </w:r>
      <w:r w:rsidR="00E42930" w:rsidRPr="0050530C">
        <w:rPr>
          <w:rFonts w:ascii="Arial" w:eastAsia="Calibri" w:hAnsi="Arial" w:cs="Arial"/>
          <w:color w:val="000000"/>
          <w:lang w:val="en-GB" w:eastAsia="en-GB"/>
        </w:rPr>
        <w:t>esignated Teacher</w:t>
      </w:r>
      <w:r w:rsidRPr="0050530C">
        <w:rPr>
          <w:rFonts w:ascii="Arial" w:eastAsia="Calibri" w:hAnsi="Arial" w:cs="Arial"/>
          <w:color w:val="000000"/>
          <w:lang w:val="en-GB" w:eastAsia="en-GB"/>
        </w:rPr>
        <w:t xml:space="preserve"> for CLA will work with the virtual school head and the Personal Adviser to promote the educational achievement and welfare of existing and previously </w:t>
      </w:r>
      <w:proofErr w:type="gramStart"/>
      <w:r w:rsidRPr="0050530C">
        <w:rPr>
          <w:rFonts w:ascii="Arial" w:eastAsia="Calibri" w:hAnsi="Arial" w:cs="Arial"/>
          <w:color w:val="000000"/>
          <w:lang w:val="en-GB" w:eastAsia="en-GB"/>
        </w:rPr>
        <w:t>Looked</w:t>
      </w:r>
      <w:proofErr w:type="gramEnd"/>
      <w:r w:rsidRPr="0050530C">
        <w:rPr>
          <w:rFonts w:ascii="Arial" w:eastAsia="Calibri" w:hAnsi="Arial" w:cs="Arial"/>
          <w:color w:val="000000"/>
          <w:lang w:val="en-GB" w:eastAsia="en-GB"/>
        </w:rPr>
        <w:t xml:space="preserve"> After Children.   For further information </w:t>
      </w:r>
      <w:r w:rsidRPr="0050530C">
        <w:rPr>
          <w:rFonts w:ascii="Arial" w:eastAsia="Calibri" w:hAnsi="Arial" w:cs="Arial"/>
          <w:lang w:val="en-GB" w:eastAsia="en-GB"/>
        </w:rPr>
        <w:t xml:space="preserve">see </w:t>
      </w:r>
      <w:hyperlink r:id="rId35" w:history="1">
        <w:r w:rsidR="00C01668">
          <w:rPr>
            <w:rStyle w:val="Hyperlink"/>
            <w:rFonts w:ascii="Arial" w:hAnsi="Arial" w:cs="Arial"/>
          </w:rPr>
          <w:t>Role and Responsibilities of the Designated Teacher</w:t>
        </w:r>
      </w:hyperlink>
      <w:r w:rsidR="00C01668">
        <w:rPr>
          <w:rFonts w:ascii="Arial" w:hAnsi="Arial" w:cs="Arial"/>
        </w:rPr>
        <w:t xml:space="preserve"> and </w:t>
      </w:r>
      <w:hyperlink r:id="rId36" w:history="1">
        <w:r w:rsidR="00C01668">
          <w:rPr>
            <w:rStyle w:val="Hyperlink"/>
            <w:rFonts w:ascii="Arial" w:hAnsi="Arial" w:cs="Arial"/>
          </w:rPr>
          <w:t xml:space="preserve">Promoting the Education of Looked </w:t>
        </w:r>
        <w:proofErr w:type="gramStart"/>
        <w:r w:rsidR="00C01668">
          <w:rPr>
            <w:rStyle w:val="Hyperlink"/>
            <w:rFonts w:ascii="Arial" w:hAnsi="Arial" w:cs="Arial"/>
          </w:rPr>
          <w:t>After</w:t>
        </w:r>
        <w:proofErr w:type="gramEnd"/>
        <w:r w:rsidR="00C01668">
          <w:rPr>
            <w:rStyle w:val="Hyperlink"/>
            <w:rFonts w:ascii="Arial" w:hAnsi="Arial" w:cs="Arial"/>
          </w:rPr>
          <w:t xml:space="preserve"> Children.</w:t>
        </w:r>
      </w:hyperlink>
    </w:p>
    <w:p w:rsidR="0049713A" w:rsidRPr="0050530C" w:rsidRDefault="0049713A" w:rsidP="007D2848">
      <w:pPr>
        <w:autoSpaceDE w:val="0"/>
        <w:autoSpaceDN w:val="0"/>
        <w:adjustRightInd w:val="0"/>
        <w:spacing w:after="0" w:line="240" w:lineRule="auto"/>
        <w:rPr>
          <w:rFonts w:ascii="Arial" w:eastAsia="Calibri" w:hAnsi="Arial" w:cs="Arial"/>
          <w:color w:val="FF0000"/>
          <w:lang w:val="en-GB" w:eastAsia="en-GB"/>
        </w:rPr>
      </w:pPr>
    </w:p>
    <w:p w:rsidR="007D2848" w:rsidRPr="0050530C" w:rsidRDefault="007D2848" w:rsidP="003009B8">
      <w:pPr>
        <w:numPr>
          <w:ilvl w:val="0"/>
          <w:numId w:val="20"/>
        </w:numPr>
        <w:spacing w:after="200" w:line="276" w:lineRule="auto"/>
        <w:rPr>
          <w:rFonts w:ascii="Arial" w:eastAsia="Calibri" w:hAnsi="Arial" w:cs="Arial"/>
          <w:lang w:val="en-GB"/>
        </w:rPr>
      </w:pPr>
      <w:r w:rsidRPr="0050530C">
        <w:rPr>
          <w:rFonts w:ascii="Arial" w:eastAsia="Calibri" w:hAnsi="Arial" w:cs="Arial"/>
          <w:b/>
          <w:lang w:val="en-GB"/>
        </w:rPr>
        <w:t>Online Safety</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Our </w:t>
      </w:r>
      <w:r w:rsidRPr="0050530C">
        <w:rPr>
          <w:rFonts w:ascii="Arial" w:eastAsia="Calibri" w:hAnsi="Arial" w:cs="Arial"/>
          <w:bCs/>
          <w:lang w:val="en-GB"/>
        </w:rPr>
        <w:t>Online School Policy</w:t>
      </w:r>
      <w:r w:rsidRPr="0050530C">
        <w:rPr>
          <w:rFonts w:ascii="Arial" w:eastAsia="Calibri" w:hAnsi="Arial" w:cs="Arial"/>
          <w:lang w:val="en-GB"/>
        </w:rPr>
        <w:t xml:space="preserve"> is set out in a separate document.  We ensure that we have effective mechanisms to identify, intervene in, and escalate any incident where appropriate. Online safety is included in our curriculum at all levels and information is also provided to parents/carers.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All staff </w:t>
      </w:r>
      <w:proofErr w:type="gramStart"/>
      <w:r w:rsidRPr="0050530C">
        <w:rPr>
          <w:rFonts w:ascii="Arial" w:eastAsia="Calibri" w:hAnsi="Arial" w:cs="Arial"/>
          <w:lang w:val="en-GB"/>
        </w:rPr>
        <w:t>are</w:t>
      </w:r>
      <w:proofErr w:type="gramEnd"/>
      <w:r w:rsidRPr="0050530C">
        <w:rPr>
          <w:rFonts w:ascii="Arial" w:eastAsia="Calibri" w:hAnsi="Arial" w:cs="Arial"/>
          <w:lang w:val="en-GB"/>
        </w:rPr>
        <w:t xml:space="preserve"> made aware of the school policy on online Safety which sets our expectations relating to:</w:t>
      </w:r>
    </w:p>
    <w:p w:rsidR="007D2848" w:rsidRPr="0050530C" w:rsidRDefault="00E42930" w:rsidP="003009B8">
      <w:pPr>
        <w:numPr>
          <w:ilvl w:val="0"/>
          <w:numId w:val="10"/>
        </w:numPr>
        <w:spacing w:after="0" w:line="276" w:lineRule="auto"/>
        <w:ind w:left="426" w:hanging="284"/>
        <w:rPr>
          <w:rFonts w:ascii="Arial" w:eastAsia="Calibri" w:hAnsi="Arial" w:cs="Arial"/>
          <w:lang w:val="en-GB"/>
        </w:rPr>
      </w:pPr>
      <w:r w:rsidRPr="0050530C">
        <w:rPr>
          <w:rFonts w:ascii="Arial" w:eastAsia="Calibri" w:hAnsi="Arial" w:cs="Arial"/>
          <w:lang w:val="en-GB"/>
        </w:rPr>
        <w:t>c</w:t>
      </w:r>
      <w:r w:rsidR="007D2848" w:rsidRPr="0050530C">
        <w:rPr>
          <w:rFonts w:ascii="Arial" w:eastAsia="Calibri" w:hAnsi="Arial" w:cs="Arial"/>
          <w:lang w:val="en-GB"/>
        </w:rPr>
        <w:t>reating a safer online environment – including training requirements, filters and monitoring;</w:t>
      </w:r>
    </w:p>
    <w:p w:rsidR="007D2848" w:rsidRPr="0050530C" w:rsidRDefault="00E42930" w:rsidP="003009B8">
      <w:pPr>
        <w:numPr>
          <w:ilvl w:val="0"/>
          <w:numId w:val="10"/>
        </w:numPr>
        <w:spacing w:after="0" w:line="276" w:lineRule="auto"/>
        <w:ind w:left="426" w:hanging="284"/>
        <w:rPr>
          <w:rFonts w:ascii="Arial" w:eastAsia="Calibri" w:hAnsi="Arial" w:cs="Arial"/>
          <w:lang w:val="en-GB"/>
        </w:rPr>
      </w:pPr>
      <w:r w:rsidRPr="0050530C">
        <w:rPr>
          <w:rFonts w:ascii="Arial" w:eastAsia="Calibri" w:hAnsi="Arial" w:cs="Arial"/>
          <w:lang w:val="en-GB"/>
        </w:rPr>
        <w:t>g</w:t>
      </w:r>
      <w:r w:rsidR="007D2848" w:rsidRPr="0050530C">
        <w:rPr>
          <w:rFonts w:ascii="Arial" w:eastAsia="Calibri" w:hAnsi="Arial" w:cs="Arial"/>
          <w:lang w:val="en-GB"/>
        </w:rPr>
        <w:t>iving everyone the skills, knowledge and understanding to help children and young people stay safe on-line;</w:t>
      </w:r>
    </w:p>
    <w:p w:rsidR="007D2848" w:rsidRPr="0050530C" w:rsidRDefault="00E42930" w:rsidP="003009B8">
      <w:pPr>
        <w:numPr>
          <w:ilvl w:val="0"/>
          <w:numId w:val="10"/>
        </w:numPr>
        <w:spacing w:after="0" w:line="276" w:lineRule="auto"/>
        <w:ind w:left="426" w:hanging="284"/>
        <w:rPr>
          <w:rFonts w:ascii="Arial" w:eastAsia="Calibri" w:hAnsi="Arial" w:cs="Arial"/>
          <w:lang w:val="en-GB"/>
        </w:rPr>
      </w:pPr>
      <w:r w:rsidRPr="0050530C">
        <w:rPr>
          <w:rFonts w:ascii="Arial" w:eastAsia="Calibri" w:hAnsi="Arial" w:cs="Arial"/>
          <w:lang w:val="en-GB"/>
        </w:rPr>
        <w:t>i</w:t>
      </w:r>
      <w:r w:rsidR="007D2848" w:rsidRPr="0050530C">
        <w:rPr>
          <w:rFonts w:ascii="Arial" w:eastAsia="Calibri" w:hAnsi="Arial" w:cs="Arial"/>
          <w:lang w:val="en-GB"/>
        </w:rPr>
        <w:t>nspiring safe and responsible use and behaviour;</w:t>
      </w:r>
    </w:p>
    <w:p w:rsidR="007D2848" w:rsidRPr="0050530C" w:rsidRDefault="00E42930" w:rsidP="003009B8">
      <w:pPr>
        <w:numPr>
          <w:ilvl w:val="0"/>
          <w:numId w:val="10"/>
        </w:numPr>
        <w:spacing w:after="0" w:line="276" w:lineRule="auto"/>
        <w:ind w:left="426" w:hanging="284"/>
        <w:rPr>
          <w:rFonts w:ascii="Arial" w:eastAsia="Calibri" w:hAnsi="Arial" w:cs="Arial"/>
          <w:lang w:val="en-GB"/>
        </w:rPr>
      </w:pPr>
      <w:r w:rsidRPr="0050530C">
        <w:rPr>
          <w:rFonts w:ascii="Arial" w:eastAsia="Calibri" w:hAnsi="Arial" w:cs="Arial"/>
          <w:lang w:val="en-GB"/>
        </w:rPr>
        <w:t>s</w:t>
      </w:r>
      <w:r w:rsidR="007D2848" w:rsidRPr="0050530C">
        <w:rPr>
          <w:rFonts w:ascii="Arial" w:eastAsia="Calibri" w:hAnsi="Arial" w:cs="Arial"/>
          <w:lang w:val="en-GB"/>
        </w:rPr>
        <w:t>afe use of mobile phones both within school and on school trips/outings;</w:t>
      </w:r>
    </w:p>
    <w:p w:rsidR="007D2848" w:rsidRPr="0050530C" w:rsidRDefault="00E42930" w:rsidP="003009B8">
      <w:pPr>
        <w:numPr>
          <w:ilvl w:val="0"/>
          <w:numId w:val="10"/>
        </w:numPr>
        <w:spacing w:after="0" w:line="276" w:lineRule="auto"/>
        <w:ind w:left="426" w:hanging="284"/>
        <w:rPr>
          <w:rFonts w:ascii="Arial" w:eastAsia="Calibri" w:hAnsi="Arial" w:cs="Arial"/>
          <w:lang w:val="en-GB"/>
        </w:rPr>
      </w:pPr>
      <w:r w:rsidRPr="0050530C">
        <w:rPr>
          <w:rFonts w:ascii="Arial" w:eastAsia="Calibri" w:hAnsi="Arial" w:cs="Arial"/>
          <w:lang w:val="en-GB"/>
        </w:rPr>
        <w:t>s</w:t>
      </w:r>
      <w:r w:rsidR="007D2848" w:rsidRPr="0050530C">
        <w:rPr>
          <w:rFonts w:ascii="Arial" w:eastAsia="Calibri" w:hAnsi="Arial" w:cs="Arial"/>
          <w:lang w:val="en-GB"/>
        </w:rPr>
        <w:t>afe use of camera equipment, including camera phones; and</w:t>
      </w:r>
    </w:p>
    <w:p w:rsidR="007D2848" w:rsidRPr="0050530C" w:rsidRDefault="00E42930" w:rsidP="003009B8">
      <w:pPr>
        <w:numPr>
          <w:ilvl w:val="0"/>
          <w:numId w:val="10"/>
        </w:numPr>
        <w:spacing w:after="0" w:line="276" w:lineRule="auto"/>
        <w:ind w:left="426" w:hanging="284"/>
        <w:rPr>
          <w:rFonts w:ascii="Arial" w:eastAsia="Calibri" w:hAnsi="Arial" w:cs="Arial"/>
          <w:lang w:val="en-GB"/>
        </w:rPr>
      </w:pPr>
      <w:r w:rsidRPr="0050530C">
        <w:rPr>
          <w:rFonts w:ascii="Arial" w:eastAsia="Calibri" w:hAnsi="Arial" w:cs="Arial"/>
          <w:lang w:val="en-GB"/>
        </w:rPr>
        <w:t>w</w:t>
      </w:r>
      <w:r w:rsidR="007D2848" w:rsidRPr="0050530C">
        <w:rPr>
          <w:rFonts w:ascii="Arial" w:eastAsia="Calibri" w:hAnsi="Arial" w:cs="Arial"/>
          <w:lang w:val="en-GB"/>
        </w:rPr>
        <w:t>hat steps to take if you have concerns and where to go for further help</w:t>
      </w:r>
    </w:p>
    <w:p w:rsidR="007D2848" w:rsidRPr="0050530C" w:rsidRDefault="007D2848" w:rsidP="007D2848">
      <w:pPr>
        <w:spacing w:after="0" w:line="240" w:lineRule="auto"/>
        <w:rPr>
          <w:rFonts w:ascii="Arial" w:eastAsia="Calibri" w:hAnsi="Arial" w:cs="Arial"/>
          <w:lang w:val="en-GB"/>
        </w:rPr>
      </w:pPr>
    </w:p>
    <w:p w:rsidR="007D2848" w:rsidRPr="0050530C" w:rsidRDefault="007D2848" w:rsidP="00E20DDA">
      <w:pPr>
        <w:spacing w:after="0" w:line="240" w:lineRule="auto"/>
        <w:rPr>
          <w:rFonts w:ascii="Arial" w:eastAsia="Calibri" w:hAnsi="Arial" w:cs="Arial"/>
          <w:lang w:val="en-GB"/>
        </w:rPr>
      </w:pPr>
      <w:r w:rsidRPr="0050530C">
        <w:rPr>
          <w:rFonts w:ascii="Arial" w:eastAsia="Calibri" w:hAnsi="Arial" w:cs="Arial"/>
          <w:lang w:val="en-GB"/>
        </w:rPr>
        <w:t xml:space="preserve">Staff must read the Online Safety policy in conjunction with our Code of Conduct in relation to personal online behaviour. </w:t>
      </w:r>
    </w:p>
    <w:p w:rsidR="007D2848" w:rsidRPr="0050530C" w:rsidRDefault="007D2848" w:rsidP="007D2848">
      <w:pPr>
        <w:spacing w:after="0" w:line="240" w:lineRule="auto"/>
        <w:rPr>
          <w:rFonts w:ascii="Arial" w:eastAsia="Calibri" w:hAnsi="Arial" w:cs="Arial"/>
          <w:lang w:val="en-GB"/>
        </w:rPr>
      </w:pPr>
    </w:p>
    <w:p w:rsidR="007D2848" w:rsidRPr="0050530C" w:rsidRDefault="007D2848" w:rsidP="007D2848">
      <w:pPr>
        <w:spacing w:after="0" w:line="240" w:lineRule="auto"/>
        <w:rPr>
          <w:rFonts w:ascii="Arial" w:eastAsia="Calibri" w:hAnsi="Arial" w:cs="Arial"/>
          <w:lang w:val="en-GB"/>
        </w:rPr>
      </w:pPr>
    </w:p>
    <w:p w:rsidR="007D2848" w:rsidRPr="0050530C" w:rsidRDefault="007D2848" w:rsidP="003009B8">
      <w:pPr>
        <w:numPr>
          <w:ilvl w:val="0"/>
          <w:numId w:val="20"/>
        </w:numPr>
        <w:spacing w:after="200" w:line="276" w:lineRule="auto"/>
        <w:rPr>
          <w:rFonts w:ascii="Arial" w:eastAsia="Calibri" w:hAnsi="Arial" w:cs="Arial"/>
          <w:b/>
          <w:lang w:val="en-GB"/>
        </w:rPr>
      </w:pPr>
      <w:r w:rsidRPr="0050530C">
        <w:rPr>
          <w:rFonts w:ascii="Arial" w:eastAsia="Calibri" w:hAnsi="Arial" w:cs="Arial"/>
          <w:b/>
          <w:lang w:val="en-GB"/>
        </w:rPr>
        <w:t>Peer on Peer Abuse</w:t>
      </w:r>
    </w:p>
    <w:p w:rsidR="00E83AD3" w:rsidRPr="0050530C" w:rsidRDefault="00E83AD3" w:rsidP="00E83AD3">
      <w:pPr>
        <w:spacing w:after="200" w:line="276" w:lineRule="auto"/>
        <w:ind w:left="426" w:hanging="426"/>
        <w:rPr>
          <w:rFonts w:ascii="Arial" w:eastAsia="Calibri" w:hAnsi="Arial" w:cs="Arial"/>
          <w:b/>
          <w:color w:val="0070C0"/>
          <w:lang w:val="en-GB"/>
        </w:rPr>
      </w:pPr>
      <w:r w:rsidRPr="0050530C">
        <w:rPr>
          <w:rFonts w:ascii="Arial" w:eastAsia="Calibri" w:hAnsi="Arial" w:cs="Arial"/>
          <w:b/>
          <w:lang w:val="en-GB"/>
        </w:rPr>
        <w:t>12.1</w:t>
      </w:r>
      <w:r w:rsidRPr="0050530C">
        <w:rPr>
          <w:rFonts w:ascii="Arial" w:eastAsia="Calibri" w:hAnsi="Arial" w:cs="Arial"/>
          <w:b/>
          <w:lang w:val="en-GB"/>
        </w:rPr>
        <w:tab/>
      </w:r>
      <w:r w:rsidR="007D2848" w:rsidRPr="0050530C">
        <w:rPr>
          <w:rFonts w:ascii="Arial" w:eastAsia="Calibri" w:hAnsi="Arial" w:cs="Arial"/>
          <w:b/>
          <w:lang w:val="en-GB"/>
        </w:rPr>
        <w:t>Bullying</w:t>
      </w:r>
      <w:r w:rsidR="007D2848" w:rsidRPr="0050530C">
        <w:rPr>
          <w:rFonts w:ascii="Arial" w:eastAsia="Calibri" w:hAnsi="Arial" w:cs="Arial"/>
          <w:b/>
          <w:color w:val="0070C0"/>
          <w:lang w:val="en-GB"/>
        </w:rPr>
        <w:t xml:space="preserve"> </w:t>
      </w:r>
      <w:r w:rsidRPr="0050530C">
        <w:rPr>
          <w:rFonts w:ascii="Arial" w:eastAsia="Calibri" w:hAnsi="Arial" w:cs="Arial"/>
          <w:b/>
          <w:color w:val="0070C0"/>
          <w:lang w:val="en-GB"/>
        </w:rPr>
        <w:t>–</w:t>
      </w:r>
      <w:r w:rsidR="007D2848" w:rsidRPr="0050530C">
        <w:rPr>
          <w:rFonts w:ascii="Arial" w:eastAsia="Calibri" w:hAnsi="Arial" w:cs="Arial"/>
          <w:b/>
          <w:color w:val="0070C0"/>
          <w:lang w:val="en-GB"/>
        </w:rPr>
        <w:t xml:space="preserve"> </w:t>
      </w:r>
    </w:p>
    <w:p w:rsidR="007D2848" w:rsidRPr="0050530C" w:rsidRDefault="007D2848" w:rsidP="00E44AB4">
      <w:pPr>
        <w:spacing w:after="200" w:line="276" w:lineRule="auto"/>
        <w:rPr>
          <w:rFonts w:ascii="Arial" w:eastAsia="Calibri" w:hAnsi="Arial" w:cs="Arial"/>
          <w:b/>
          <w:color w:val="0070C0"/>
          <w:lang w:val="en-GB"/>
        </w:rPr>
      </w:pPr>
      <w:r w:rsidRPr="0050530C">
        <w:rPr>
          <w:rFonts w:ascii="Arial" w:eastAsia="Calibri" w:hAnsi="Arial" w:cs="Arial"/>
          <w:lang w:val="en-GB"/>
        </w:rPr>
        <w:t xml:space="preserve">Our school’s policy on the prevention and management of bullying </w:t>
      </w:r>
      <w:r w:rsidRPr="00A72056">
        <w:rPr>
          <w:rFonts w:ascii="Arial" w:eastAsia="Calibri" w:hAnsi="Arial" w:cs="Arial"/>
          <w:lang w:val="en-GB"/>
        </w:rPr>
        <w:t>(including</w:t>
      </w:r>
      <w:r w:rsidR="00A72056">
        <w:rPr>
          <w:rFonts w:ascii="Arial" w:eastAsia="Calibri" w:hAnsi="Arial" w:cs="Arial"/>
          <w:lang w:val="en-GB"/>
        </w:rPr>
        <w:t xml:space="preserve"> on-line bullying</w:t>
      </w:r>
      <w:r w:rsidRPr="00A72056">
        <w:rPr>
          <w:rFonts w:ascii="Arial" w:eastAsia="Calibri" w:hAnsi="Arial" w:cs="Arial"/>
          <w:lang w:val="en-GB"/>
        </w:rPr>
        <w:t>)</w:t>
      </w:r>
      <w:r w:rsidRPr="0050530C">
        <w:rPr>
          <w:rFonts w:ascii="Arial" w:eastAsia="Calibri" w:hAnsi="Arial" w:cs="Arial"/>
          <w:lang w:val="en-GB"/>
        </w:rPr>
        <w:t xml:space="preserve"> is</w:t>
      </w:r>
      <w:r w:rsidR="00E44AB4" w:rsidRPr="0050530C">
        <w:rPr>
          <w:rFonts w:ascii="Arial" w:eastAsia="Calibri" w:hAnsi="Arial" w:cs="Arial"/>
          <w:lang w:val="en-GB"/>
        </w:rPr>
        <w:t xml:space="preserve"> </w:t>
      </w:r>
      <w:r w:rsidRPr="0050530C">
        <w:rPr>
          <w:rFonts w:ascii="Arial" w:eastAsia="Calibri" w:hAnsi="Arial" w:cs="Arial"/>
          <w:lang w:val="en-GB"/>
        </w:rPr>
        <w:t xml:space="preserve">set out in a separate document and is reviewed annually by the governing body.  This policy includes reference to all prejudice related bullying.  We acknowledge that to allow or condone bullying may lead to considerations under child protection procedures. </w:t>
      </w:r>
    </w:p>
    <w:p w:rsidR="007D2848" w:rsidRPr="0050530C" w:rsidRDefault="007D2848" w:rsidP="007D2848">
      <w:pPr>
        <w:spacing w:before="100" w:beforeAutospacing="1" w:after="100" w:afterAutospacing="1" w:line="300" w:lineRule="atLeast"/>
        <w:rPr>
          <w:rFonts w:ascii="Arial" w:eastAsia="Times New Roman" w:hAnsi="Arial" w:cs="Arial"/>
          <w:color w:val="595959"/>
          <w:lang w:val="en-GB" w:eastAsia="en-GB"/>
        </w:rPr>
      </w:pPr>
      <w:r w:rsidRPr="0050530C">
        <w:rPr>
          <w:rFonts w:ascii="Arial" w:eastAsia="Times New Roman" w:hAnsi="Arial" w:cs="Arial"/>
          <w:lang w:val="en-GB" w:eastAsia="en-GB"/>
        </w:rPr>
        <w:t xml:space="preserve">We recognise that children can also be vulnerable to physical, sexual and emotional bullying and abuse by their peers or they may be the perpetrator of such behaviour.  We will always </w:t>
      </w:r>
      <w:r w:rsidRPr="0050530C">
        <w:rPr>
          <w:rFonts w:ascii="Arial" w:eastAsia="Times New Roman" w:hAnsi="Arial" w:cs="Arial"/>
          <w:lang w:val="en-GB" w:eastAsia="en-GB"/>
        </w:rPr>
        <w:lastRenderedPageBreak/>
        <w:t>address such abuse seriously, involving partner agencies where required.  We will remain alert to the possibility that a child or young person who has harmed another may well also be a victim. Staff should not dismiss some abusive sexual behaviour as 'normal' between young people and should not develop high thresholds before taking action</w:t>
      </w:r>
      <w:r w:rsidRPr="0050530C">
        <w:rPr>
          <w:rFonts w:ascii="Arial" w:eastAsia="Times New Roman" w:hAnsi="Arial" w:cs="Arial"/>
          <w:color w:val="595959"/>
          <w:lang w:val="en-GB" w:eastAsia="en-GB"/>
        </w:rPr>
        <w:t>.</w:t>
      </w:r>
    </w:p>
    <w:p w:rsidR="00E44AB4" w:rsidRPr="0050530C" w:rsidRDefault="00E44AB4" w:rsidP="007D2848">
      <w:pPr>
        <w:spacing w:before="100" w:beforeAutospacing="1" w:after="100" w:afterAutospacing="1" w:line="300" w:lineRule="atLeast"/>
        <w:rPr>
          <w:rFonts w:ascii="Arial" w:eastAsia="Times New Roman" w:hAnsi="Arial" w:cs="Arial"/>
          <w:b/>
          <w:color w:val="0070C0"/>
          <w:lang w:val="en-GB" w:eastAsia="en-GB"/>
        </w:rPr>
      </w:pPr>
      <w:r w:rsidRPr="0050530C">
        <w:rPr>
          <w:rFonts w:ascii="Arial" w:eastAsia="Times New Roman" w:hAnsi="Arial" w:cs="Arial"/>
          <w:b/>
          <w:lang w:val="en-GB" w:eastAsia="en-GB"/>
        </w:rPr>
        <w:t>12.2</w:t>
      </w:r>
      <w:r w:rsidRPr="0050530C">
        <w:rPr>
          <w:rFonts w:ascii="Arial" w:eastAsia="Times New Roman" w:hAnsi="Arial" w:cs="Arial"/>
          <w:b/>
          <w:lang w:val="en-GB" w:eastAsia="en-GB"/>
        </w:rPr>
        <w:tab/>
      </w:r>
      <w:r w:rsidR="007D2848" w:rsidRPr="0050530C">
        <w:rPr>
          <w:rFonts w:ascii="Arial" w:eastAsia="Times New Roman" w:hAnsi="Arial" w:cs="Arial"/>
          <w:b/>
          <w:lang w:val="en-GB" w:eastAsia="en-GB"/>
        </w:rPr>
        <w:t xml:space="preserve">Child on child sexual violence and sexual harassment </w:t>
      </w:r>
    </w:p>
    <w:p w:rsidR="007B000F" w:rsidRPr="007A0906" w:rsidRDefault="007D2848" w:rsidP="007D2848">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color w:val="000000"/>
          <w:lang w:val="en-GB" w:eastAsia="en-GB"/>
        </w:rPr>
        <w:t xml:space="preserve">At </w:t>
      </w:r>
      <w:r w:rsidRPr="00272E7E">
        <w:rPr>
          <w:rFonts w:ascii="Arial" w:eastAsia="Times New Roman" w:hAnsi="Arial" w:cs="Arial"/>
          <w:bCs/>
          <w:color w:val="FF0000"/>
          <w:lang w:val="en-GB" w:eastAsia="en-GB"/>
        </w:rPr>
        <w:t xml:space="preserve">XXXX </w:t>
      </w:r>
      <w:r w:rsidRPr="00272E7E">
        <w:rPr>
          <w:rFonts w:ascii="Arial" w:eastAsia="Times New Roman" w:hAnsi="Arial" w:cs="Arial"/>
          <w:bCs/>
          <w:lang w:val="en-GB" w:eastAsia="en-GB"/>
        </w:rPr>
        <w:t>School/College,</w:t>
      </w:r>
      <w:r w:rsidRPr="00272E7E">
        <w:rPr>
          <w:rFonts w:ascii="Arial" w:eastAsia="Times New Roman" w:hAnsi="Arial" w:cs="Arial"/>
          <w:lang w:val="en-GB" w:eastAsia="en-GB"/>
        </w:rPr>
        <w:t xml:space="preserve"> </w:t>
      </w:r>
      <w:r w:rsidRPr="0050530C">
        <w:rPr>
          <w:rFonts w:ascii="Arial" w:eastAsia="Times New Roman" w:hAnsi="Arial" w:cs="Arial"/>
          <w:color w:val="000000"/>
          <w:lang w:val="en-GB" w:eastAsia="en-GB"/>
        </w:rPr>
        <w:t xml:space="preserve">we recognise that sexual violence and sexual harassment can occur between children of </w:t>
      </w:r>
      <w:r w:rsidRPr="00272E7E">
        <w:rPr>
          <w:rFonts w:ascii="Arial" w:eastAsia="Times New Roman" w:hAnsi="Arial" w:cs="Arial"/>
          <w:bCs/>
          <w:color w:val="000000"/>
          <w:lang w:val="en-GB" w:eastAsia="en-GB"/>
        </w:rPr>
        <w:t>any age and sex</w:t>
      </w:r>
      <w:r w:rsidRPr="0050530C">
        <w:rPr>
          <w:rFonts w:ascii="Arial" w:eastAsia="Times New Roman" w:hAnsi="Arial" w:cs="Arial"/>
          <w:b/>
          <w:color w:val="000000"/>
          <w:lang w:val="en-GB" w:eastAsia="en-GB"/>
        </w:rPr>
        <w:t xml:space="preserve">.  </w:t>
      </w:r>
      <w:r w:rsidRPr="0050530C">
        <w:rPr>
          <w:rFonts w:ascii="Arial" w:eastAsia="Times New Roman" w:hAnsi="Arial" w:cs="Arial"/>
          <w:color w:val="000000"/>
          <w:lang w:val="en-GB" w:eastAsia="en-GB"/>
        </w:rPr>
        <w:t xml:space="preserve">It </w:t>
      </w:r>
      <w:r w:rsidR="00621077" w:rsidRPr="0050530C">
        <w:rPr>
          <w:rFonts w:ascii="Arial" w:eastAsia="Times New Roman" w:hAnsi="Arial" w:cs="Arial"/>
          <w:color w:val="000000"/>
          <w:lang w:val="en-GB" w:eastAsia="en-GB"/>
        </w:rPr>
        <w:t xml:space="preserve">may </w:t>
      </w:r>
      <w:r w:rsidRPr="0050530C">
        <w:rPr>
          <w:rFonts w:ascii="Arial" w:eastAsia="Times New Roman" w:hAnsi="Arial" w:cs="Arial"/>
          <w:color w:val="000000"/>
          <w:lang w:val="en-GB" w:eastAsia="en-GB"/>
        </w:rPr>
        <w:t>occur online and offline</w:t>
      </w:r>
      <w:r w:rsidR="00621077" w:rsidRPr="0050530C">
        <w:rPr>
          <w:rFonts w:ascii="Arial" w:eastAsia="Times New Roman" w:hAnsi="Arial" w:cs="Arial"/>
          <w:color w:val="000000"/>
          <w:lang w:val="en-GB" w:eastAsia="en-GB"/>
        </w:rPr>
        <w:t xml:space="preserve"> and can b</w:t>
      </w:r>
      <w:r w:rsidR="00037474" w:rsidRPr="0050530C">
        <w:rPr>
          <w:rFonts w:ascii="Arial" w:eastAsia="Times New Roman" w:hAnsi="Arial" w:cs="Arial"/>
          <w:color w:val="000000"/>
          <w:lang w:val="en-GB" w:eastAsia="en-GB"/>
        </w:rPr>
        <w:t>e</w:t>
      </w:r>
      <w:r w:rsidR="00621077" w:rsidRPr="0050530C">
        <w:rPr>
          <w:rFonts w:ascii="Arial" w:eastAsia="Times New Roman" w:hAnsi="Arial" w:cs="Arial"/>
          <w:color w:val="000000"/>
          <w:lang w:val="en-GB" w:eastAsia="en-GB"/>
        </w:rPr>
        <w:t xml:space="preserve"> complex.</w:t>
      </w:r>
      <w:r w:rsidR="00037474" w:rsidRPr="0050530C">
        <w:rPr>
          <w:rFonts w:ascii="Arial" w:eastAsia="Times New Roman" w:hAnsi="Arial" w:cs="Arial"/>
          <w:color w:val="000000"/>
          <w:lang w:val="en-GB" w:eastAsia="en-GB"/>
        </w:rPr>
        <w:t xml:space="preserve">  </w:t>
      </w:r>
      <w:r w:rsidR="00B9495E" w:rsidRPr="0050530C">
        <w:rPr>
          <w:rFonts w:ascii="Arial" w:eastAsia="Times New Roman" w:hAnsi="Arial" w:cs="Arial"/>
          <w:color w:val="000000"/>
          <w:lang w:val="en-GB" w:eastAsia="en-GB"/>
        </w:rPr>
        <w:t xml:space="preserve">We </w:t>
      </w:r>
      <w:r w:rsidR="00037474" w:rsidRPr="0050530C">
        <w:rPr>
          <w:rFonts w:ascii="Arial" w:eastAsia="Times New Roman" w:hAnsi="Arial" w:cs="Arial"/>
          <w:color w:val="000000"/>
          <w:lang w:val="en-GB" w:eastAsia="en-GB"/>
        </w:rPr>
        <w:t xml:space="preserve">also </w:t>
      </w:r>
      <w:r w:rsidR="00350DBF" w:rsidRPr="0050530C">
        <w:rPr>
          <w:rFonts w:ascii="Arial" w:eastAsia="Times New Roman" w:hAnsi="Arial" w:cs="Arial"/>
          <w:color w:val="000000"/>
          <w:lang w:val="en-GB" w:eastAsia="en-GB"/>
        </w:rPr>
        <w:t>recognise th</w:t>
      </w:r>
      <w:r w:rsidR="00037474" w:rsidRPr="0050530C">
        <w:rPr>
          <w:rFonts w:ascii="Arial" w:eastAsia="Times New Roman" w:hAnsi="Arial" w:cs="Arial"/>
          <w:color w:val="000000"/>
          <w:lang w:val="en-GB" w:eastAsia="en-GB"/>
        </w:rPr>
        <w:t>e</w:t>
      </w:r>
      <w:r w:rsidR="00350DBF" w:rsidRPr="0050530C">
        <w:rPr>
          <w:rFonts w:ascii="Arial" w:eastAsia="Times New Roman" w:hAnsi="Arial" w:cs="Arial"/>
          <w:color w:val="000000"/>
          <w:lang w:val="en-GB" w:eastAsia="en-GB"/>
        </w:rPr>
        <w:t xml:space="preserve"> </w:t>
      </w:r>
      <w:r w:rsidR="0064662C" w:rsidRPr="0050530C">
        <w:rPr>
          <w:rFonts w:ascii="Arial" w:eastAsia="Times New Roman" w:hAnsi="Arial" w:cs="Arial"/>
          <w:color w:val="000000"/>
          <w:lang w:val="en-GB" w:eastAsia="en-GB"/>
        </w:rPr>
        <w:t xml:space="preserve">new criminal offence </w:t>
      </w:r>
      <w:r w:rsidR="00B9495E" w:rsidRPr="0050530C">
        <w:rPr>
          <w:rFonts w:ascii="Arial" w:eastAsia="Times New Roman" w:hAnsi="Arial" w:cs="Arial"/>
          <w:color w:val="000000"/>
          <w:lang w:val="en-GB" w:eastAsia="en-GB"/>
        </w:rPr>
        <w:t>of ‘</w:t>
      </w:r>
      <w:proofErr w:type="spellStart"/>
      <w:r w:rsidR="00B9495E" w:rsidRPr="0050530C">
        <w:rPr>
          <w:rFonts w:ascii="Arial" w:eastAsia="Times New Roman" w:hAnsi="Arial" w:cs="Arial"/>
          <w:color w:val="000000"/>
          <w:lang w:val="en-GB" w:eastAsia="en-GB"/>
        </w:rPr>
        <w:t>Upskirting</w:t>
      </w:r>
      <w:proofErr w:type="spellEnd"/>
      <w:r w:rsidR="00B9495E" w:rsidRPr="0050530C">
        <w:rPr>
          <w:rFonts w:ascii="Arial" w:eastAsia="Times New Roman" w:hAnsi="Arial" w:cs="Arial"/>
          <w:color w:val="000000"/>
          <w:lang w:val="en-GB" w:eastAsia="en-GB"/>
        </w:rPr>
        <w:t xml:space="preserve">’ </w:t>
      </w:r>
      <w:r w:rsidR="00037474" w:rsidRPr="0050530C">
        <w:rPr>
          <w:rFonts w:ascii="Arial" w:eastAsia="Times New Roman" w:hAnsi="Arial" w:cs="Arial"/>
          <w:color w:val="000000"/>
          <w:lang w:val="en-GB" w:eastAsia="en-GB"/>
        </w:rPr>
        <w:t>(taking a picture under a person’s clothing</w:t>
      </w:r>
      <w:r w:rsidR="00620C88" w:rsidRPr="0050530C">
        <w:rPr>
          <w:rFonts w:ascii="Arial" w:eastAsia="Times New Roman" w:hAnsi="Arial" w:cs="Arial"/>
          <w:color w:val="000000"/>
          <w:lang w:val="en-GB" w:eastAsia="en-GB"/>
        </w:rPr>
        <w:t xml:space="preserve"> without them knowing,</w:t>
      </w:r>
      <w:r w:rsidR="00037474" w:rsidRPr="0050530C">
        <w:rPr>
          <w:rFonts w:ascii="Arial" w:eastAsia="Times New Roman" w:hAnsi="Arial" w:cs="Arial"/>
          <w:color w:val="000000"/>
          <w:lang w:val="en-GB" w:eastAsia="en-GB"/>
        </w:rPr>
        <w:t xml:space="preserve"> with the intention of viewing </w:t>
      </w:r>
      <w:r w:rsidR="00620C88" w:rsidRPr="0050530C">
        <w:rPr>
          <w:rFonts w:ascii="Arial" w:eastAsia="Times New Roman" w:hAnsi="Arial" w:cs="Arial"/>
          <w:color w:val="000000"/>
          <w:lang w:val="en-GB" w:eastAsia="en-GB"/>
        </w:rPr>
        <w:t xml:space="preserve">their genitals or buttocks </w:t>
      </w:r>
      <w:r w:rsidR="006B5F7A" w:rsidRPr="0050530C">
        <w:rPr>
          <w:rFonts w:ascii="Arial" w:eastAsia="Times New Roman" w:hAnsi="Arial" w:cs="Arial"/>
          <w:color w:val="000000"/>
          <w:lang w:val="en-GB" w:eastAsia="en-GB"/>
        </w:rPr>
        <w:t xml:space="preserve">to obtain </w:t>
      </w:r>
      <w:r w:rsidR="006B5F7A" w:rsidRPr="007A0906">
        <w:rPr>
          <w:rFonts w:ascii="Arial" w:eastAsia="Times New Roman" w:hAnsi="Arial" w:cs="Arial"/>
          <w:color w:val="000000"/>
          <w:lang w:val="en-GB" w:eastAsia="en-GB"/>
        </w:rPr>
        <w:t xml:space="preserve">sexual gratification, or cause the victim humiliation, distress or alarm. </w:t>
      </w:r>
      <w:r w:rsidR="007B000F" w:rsidRPr="007A0906">
        <w:rPr>
          <w:rFonts w:ascii="Arial" w:eastAsia="Times New Roman" w:hAnsi="Arial" w:cs="Arial"/>
          <w:color w:val="000000"/>
          <w:lang w:val="en-GB" w:eastAsia="en-GB"/>
        </w:rPr>
        <w:t xml:space="preserve"> </w:t>
      </w:r>
    </w:p>
    <w:p w:rsidR="007D2848" w:rsidRPr="007A0906" w:rsidRDefault="007D2848" w:rsidP="007D2848">
      <w:pPr>
        <w:spacing w:before="100" w:beforeAutospacing="1" w:after="100" w:afterAutospacing="1" w:line="300" w:lineRule="atLeast"/>
        <w:rPr>
          <w:rFonts w:ascii="Arial" w:eastAsia="Times New Roman" w:hAnsi="Arial" w:cs="Arial"/>
          <w:color w:val="000000"/>
          <w:lang w:val="en-GB" w:eastAsia="en-GB"/>
        </w:rPr>
      </w:pPr>
      <w:r w:rsidRPr="007A0906">
        <w:rPr>
          <w:rFonts w:ascii="Arial" w:eastAsia="Times New Roman" w:hAnsi="Arial" w:cs="Arial"/>
          <w:color w:val="000000"/>
          <w:lang w:val="en-GB" w:eastAsia="en-GB"/>
        </w:rPr>
        <w:t xml:space="preserve">We will ensure that all </w:t>
      </w:r>
      <w:r w:rsidR="006B5F7A" w:rsidRPr="007A0906">
        <w:rPr>
          <w:rFonts w:ascii="Arial" w:eastAsia="Times New Roman" w:hAnsi="Arial" w:cs="Arial"/>
          <w:color w:val="000000"/>
          <w:lang w:val="en-GB" w:eastAsia="en-GB"/>
        </w:rPr>
        <w:t>such matters</w:t>
      </w:r>
      <w:r w:rsidRPr="007A0906">
        <w:rPr>
          <w:rFonts w:ascii="Arial" w:eastAsia="Times New Roman" w:hAnsi="Arial" w:cs="Arial"/>
          <w:color w:val="000000"/>
          <w:lang w:val="en-GB" w:eastAsia="en-GB"/>
        </w:rPr>
        <w:t xml:space="preserve"> are taken seriously</w:t>
      </w:r>
      <w:r w:rsidR="00267B79" w:rsidRPr="007A0906">
        <w:rPr>
          <w:rFonts w:ascii="Arial" w:eastAsia="Times New Roman" w:hAnsi="Arial" w:cs="Arial"/>
          <w:color w:val="000000"/>
          <w:lang w:val="en-GB" w:eastAsia="en-GB"/>
        </w:rPr>
        <w:t>,</w:t>
      </w:r>
      <w:r w:rsidR="006B5F7A" w:rsidRPr="007A0906">
        <w:rPr>
          <w:rFonts w:ascii="Arial" w:eastAsia="Times New Roman" w:hAnsi="Arial" w:cs="Arial"/>
          <w:color w:val="000000"/>
          <w:lang w:val="en-GB" w:eastAsia="en-GB"/>
        </w:rPr>
        <w:t xml:space="preserve"> and </w:t>
      </w:r>
      <w:r w:rsidRPr="007A0906">
        <w:rPr>
          <w:rFonts w:ascii="Arial" w:eastAsia="Times New Roman" w:hAnsi="Arial" w:cs="Arial"/>
          <w:color w:val="000000"/>
          <w:lang w:val="en-GB" w:eastAsia="en-GB"/>
        </w:rPr>
        <w:t xml:space="preserve">that </w:t>
      </w:r>
      <w:r w:rsidR="00267B79" w:rsidRPr="007A0906">
        <w:rPr>
          <w:rFonts w:ascii="Arial" w:eastAsia="Times New Roman" w:hAnsi="Arial" w:cs="Arial"/>
          <w:color w:val="000000"/>
          <w:lang w:val="en-GB" w:eastAsia="en-GB"/>
        </w:rPr>
        <w:t xml:space="preserve">appropriate </w:t>
      </w:r>
      <w:r w:rsidRPr="007A0906">
        <w:rPr>
          <w:rFonts w:ascii="Arial" w:eastAsia="Times New Roman" w:hAnsi="Arial" w:cs="Arial"/>
          <w:color w:val="000000"/>
          <w:lang w:val="en-GB" w:eastAsia="en-GB"/>
        </w:rPr>
        <w:t>action is taken to address the issue, including the provision of support.  Sexual violence or sexual harassment will not be passed off as ‘banter’ or just ‘part of growing up’.</w:t>
      </w:r>
    </w:p>
    <w:p w:rsidR="007D2848" w:rsidRPr="007A0906" w:rsidRDefault="007D2848" w:rsidP="007D2848">
      <w:pPr>
        <w:spacing w:before="100" w:beforeAutospacing="1" w:after="100" w:afterAutospacing="1" w:line="300" w:lineRule="atLeast"/>
        <w:rPr>
          <w:rFonts w:ascii="Arial" w:eastAsia="Times New Roman" w:hAnsi="Arial" w:cs="Arial"/>
          <w:bCs/>
          <w:color w:val="000000"/>
          <w:lang w:val="en-GB" w:eastAsia="en-GB"/>
        </w:rPr>
      </w:pPr>
      <w:r w:rsidRPr="007A0906">
        <w:rPr>
          <w:rFonts w:ascii="Arial" w:eastAsia="Times New Roman" w:hAnsi="Arial" w:cs="Arial"/>
          <w:bCs/>
          <w:color w:val="000000"/>
          <w:lang w:val="en-GB" w:eastAsia="en-GB"/>
        </w:rPr>
        <w:t xml:space="preserve">In response to such a report our </w:t>
      </w:r>
      <w:r w:rsidRPr="007A0906">
        <w:rPr>
          <w:rFonts w:ascii="Arial" w:eastAsia="Times New Roman" w:hAnsi="Arial" w:cs="Arial"/>
          <w:bCs/>
          <w:color w:val="FF0000"/>
          <w:lang w:val="en-GB" w:eastAsia="en-GB"/>
        </w:rPr>
        <w:t xml:space="preserve">school/college </w:t>
      </w:r>
      <w:r w:rsidRPr="007A0906">
        <w:rPr>
          <w:rFonts w:ascii="Arial" w:eastAsia="Times New Roman" w:hAnsi="Arial" w:cs="Arial"/>
          <w:bCs/>
          <w:color w:val="000000"/>
          <w:lang w:val="en-GB" w:eastAsia="en-GB"/>
        </w:rPr>
        <w:t>will:</w:t>
      </w:r>
    </w:p>
    <w:p w:rsidR="007D2848" w:rsidRPr="007A0906" w:rsidRDefault="007D2848" w:rsidP="007A0906">
      <w:pPr>
        <w:pStyle w:val="ListParagraph"/>
        <w:numPr>
          <w:ilvl w:val="0"/>
          <w:numId w:val="33"/>
        </w:numPr>
        <w:spacing w:before="100" w:beforeAutospacing="1" w:after="100" w:afterAutospacing="1" w:line="300" w:lineRule="atLeast"/>
        <w:rPr>
          <w:rFonts w:ascii="Arial" w:hAnsi="Arial" w:cs="Arial"/>
          <w:color w:val="000000"/>
          <w:sz w:val="22"/>
          <w:szCs w:val="22"/>
        </w:rPr>
      </w:pPr>
      <w:r w:rsidRPr="007A0906">
        <w:rPr>
          <w:rFonts w:ascii="Arial" w:hAnsi="Arial" w:cs="Arial"/>
          <w:color w:val="000000"/>
          <w:sz w:val="22"/>
          <w:szCs w:val="22"/>
        </w:rPr>
        <w:t>reassure the victim that they will be taken seriously</w:t>
      </w:r>
      <w:r w:rsidR="00267B79" w:rsidRPr="007A0906">
        <w:rPr>
          <w:rFonts w:ascii="Arial" w:hAnsi="Arial" w:cs="Arial"/>
          <w:color w:val="000000"/>
          <w:sz w:val="22"/>
          <w:szCs w:val="22"/>
        </w:rPr>
        <w:t>,</w:t>
      </w:r>
      <w:r w:rsidRPr="007A0906">
        <w:rPr>
          <w:rFonts w:ascii="Arial" w:hAnsi="Arial" w:cs="Arial"/>
          <w:color w:val="000000"/>
          <w:sz w:val="22"/>
          <w:szCs w:val="22"/>
        </w:rPr>
        <w:t xml:space="preserve"> and they will be supported;</w:t>
      </w:r>
    </w:p>
    <w:p w:rsidR="0057008E" w:rsidRPr="007A0906" w:rsidRDefault="007D2848" w:rsidP="007A0906">
      <w:pPr>
        <w:pStyle w:val="ListParagraph"/>
        <w:numPr>
          <w:ilvl w:val="0"/>
          <w:numId w:val="33"/>
        </w:numPr>
        <w:spacing w:before="100" w:beforeAutospacing="1" w:after="100" w:afterAutospacing="1" w:line="300" w:lineRule="atLeast"/>
        <w:rPr>
          <w:rFonts w:ascii="Arial" w:hAnsi="Arial" w:cs="Arial"/>
          <w:color w:val="000000"/>
          <w:sz w:val="22"/>
          <w:szCs w:val="22"/>
        </w:rPr>
      </w:pPr>
      <w:r w:rsidRPr="007A0906">
        <w:rPr>
          <w:rFonts w:ascii="Arial" w:hAnsi="Arial" w:cs="Arial"/>
          <w:color w:val="000000"/>
          <w:sz w:val="22"/>
          <w:szCs w:val="22"/>
        </w:rPr>
        <w:t xml:space="preserve">respond in line with our safeguarding </w:t>
      </w:r>
      <w:r w:rsidR="000D1CFB" w:rsidRPr="007A0906">
        <w:rPr>
          <w:rFonts w:ascii="Arial" w:hAnsi="Arial" w:cs="Arial"/>
          <w:color w:val="000000"/>
          <w:sz w:val="22"/>
          <w:szCs w:val="22"/>
        </w:rPr>
        <w:t>procedures outlined in sections 5</w:t>
      </w:r>
      <w:r w:rsidRPr="007A0906">
        <w:rPr>
          <w:rFonts w:ascii="Arial" w:hAnsi="Arial" w:cs="Arial"/>
          <w:color w:val="000000"/>
          <w:sz w:val="22"/>
          <w:szCs w:val="22"/>
        </w:rPr>
        <w:t xml:space="preserve"> of</w:t>
      </w:r>
      <w:r w:rsidRPr="007A0906">
        <w:rPr>
          <w:rFonts w:ascii="Arial" w:hAnsi="Arial" w:cs="Arial"/>
          <w:b/>
          <w:color w:val="00B050"/>
          <w:sz w:val="22"/>
          <w:szCs w:val="22"/>
        </w:rPr>
        <w:t xml:space="preserve"> </w:t>
      </w:r>
      <w:r w:rsidRPr="007A0906">
        <w:rPr>
          <w:rFonts w:ascii="Arial" w:hAnsi="Arial" w:cs="Arial"/>
          <w:color w:val="000000"/>
          <w:sz w:val="22"/>
          <w:szCs w:val="22"/>
        </w:rPr>
        <w:t>this document;</w:t>
      </w:r>
    </w:p>
    <w:p w:rsidR="00CB2F92" w:rsidRPr="007A0906" w:rsidRDefault="007D2848" w:rsidP="007A0906">
      <w:pPr>
        <w:pStyle w:val="ListParagraph"/>
        <w:numPr>
          <w:ilvl w:val="0"/>
          <w:numId w:val="33"/>
        </w:numPr>
        <w:spacing w:before="100" w:beforeAutospacing="1" w:after="100" w:afterAutospacing="1" w:line="300" w:lineRule="atLeast"/>
        <w:rPr>
          <w:rFonts w:ascii="Arial" w:hAnsi="Arial" w:cs="Arial"/>
          <w:color w:val="000000"/>
          <w:sz w:val="22"/>
          <w:szCs w:val="22"/>
        </w:rPr>
      </w:pPr>
      <w:proofErr w:type="gramStart"/>
      <w:r w:rsidRPr="007A0906">
        <w:rPr>
          <w:rFonts w:ascii="Arial" w:hAnsi="Arial" w:cs="Arial"/>
          <w:color w:val="000000"/>
          <w:sz w:val="22"/>
          <w:szCs w:val="22"/>
        </w:rPr>
        <w:t>where</w:t>
      </w:r>
      <w:proofErr w:type="gramEnd"/>
      <w:r w:rsidRPr="007A0906">
        <w:rPr>
          <w:rFonts w:ascii="Arial" w:hAnsi="Arial" w:cs="Arial"/>
          <w:color w:val="000000"/>
          <w:sz w:val="22"/>
          <w:szCs w:val="22"/>
        </w:rPr>
        <w:t xml:space="preserve"> a concern includes an online element, follow </w:t>
      </w:r>
      <w:proofErr w:type="spellStart"/>
      <w:r w:rsidR="001667FA" w:rsidRPr="007A0906">
        <w:rPr>
          <w:rFonts w:ascii="Arial" w:hAnsi="Arial" w:cs="Arial"/>
          <w:color w:val="000000"/>
          <w:sz w:val="22"/>
          <w:szCs w:val="22"/>
        </w:rPr>
        <w:t>DfE</w:t>
      </w:r>
      <w:proofErr w:type="spellEnd"/>
      <w:r w:rsidR="001667FA" w:rsidRPr="007A0906">
        <w:rPr>
          <w:rFonts w:ascii="Arial" w:hAnsi="Arial" w:cs="Arial"/>
          <w:color w:val="000000"/>
          <w:sz w:val="22"/>
          <w:szCs w:val="22"/>
        </w:rPr>
        <w:t xml:space="preserve"> </w:t>
      </w:r>
      <w:r w:rsidRPr="007A0906">
        <w:rPr>
          <w:rFonts w:ascii="Arial" w:hAnsi="Arial" w:cs="Arial"/>
          <w:color w:val="000000"/>
          <w:sz w:val="22"/>
          <w:szCs w:val="22"/>
        </w:rPr>
        <w:t xml:space="preserve">guidance: </w:t>
      </w:r>
      <w:hyperlink r:id="rId37" w:history="1">
        <w:r w:rsidR="00E4570C" w:rsidRPr="007A0906">
          <w:rPr>
            <w:rStyle w:val="Hyperlink"/>
            <w:rFonts w:ascii="Arial" w:hAnsi="Arial" w:cs="Arial"/>
            <w:sz w:val="22"/>
            <w:szCs w:val="22"/>
          </w:rPr>
          <w:t>Searching, screening and confiscation at school</w:t>
        </w:r>
      </w:hyperlink>
      <w:r w:rsidR="00E4570C" w:rsidRPr="007A0906">
        <w:rPr>
          <w:rFonts w:ascii="Arial" w:hAnsi="Arial" w:cs="Arial"/>
          <w:color w:val="000000"/>
          <w:sz w:val="22"/>
          <w:szCs w:val="22"/>
        </w:rPr>
        <w:t xml:space="preserve"> </w:t>
      </w:r>
      <w:r w:rsidRPr="007A0906">
        <w:rPr>
          <w:rFonts w:ascii="Arial" w:hAnsi="Arial" w:cs="Arial"/>
          <w:color w:val="000000"/>
          <w:sz w:val="22"/>
          <w:szCs w:val="22"/>
        </w:rPr>
        <w:t>and</w:t>
      </w:r>
      <w:r w:rsidR="001667FA" w:rsidRPr="007A0906">
        <w:rPr>
          <w:rFonts w:ascii="Arial" w:hAnsi="Arial" w:cs="Arial"/>
          <w:color w:val="000000"/>
          <w:sz w:val="22"/>
          <w:szCs w:val="22"/>
        </w:rPr>
        <w:t xml:space="preserve"> UKCCIS</w:t>
      </w:r>
      <w:r w:rsidR="004B7892" w:rsidRPr="007A0906">
        <w:rPr>
          <w:rFonts w:ascii="Arial" w:hAnsi="Arial" w:cs="Arial"/>
          <w:color w:val="000000"/>
          <w:sz w:val="22"/>
          <w:szCs w:val="22"/>
        </w:rPr>
        <w:t xml:space="preserve"> advice</w:t>
      </w:r>
      <w:r w:rsidRPr="007A0906">
        <w:rPr>
          <w:rFonts w:ascii="Arial" w:hAnsi="Arial" w:cs="Arial"/>
          <w:color w:val="000000"/>
          <w:sz w:val="22"/>
          <w:szCs w:val="22"/>
        </w:rPr>
        <w:t xml:space="preserve"> </w:t>
      </w:r>
      <w:hyperlink r:id="rId38" w:history="1">
        <w:r w:rsidR="004B7892" w:rsidRPr="007A0906">
          <w:rPr>
            <w:rStyle w:val="Hyperlink"/>
            <w:rFonts w:ascii="Arial" w:hAnsi="Arial" w:cs="Arial"/>
            <w:sz w:val="22"/>
            <w:szCs w:val="22"/>
          </w:rPr>
          <w:t>Sexting in schools and colleges</w:t>
        </w:r>
      </w:hyperlink>
      <w:r w:rsidR="00CD2EE4" w:rsidRPr="007A0906">
        <w:rPr>
          <w:rStyle w:val="Hyperlink"/>
          <w:rFonts w:ascii="Arial" w:hAnsi="Arial" w:cs="Arial"/>
          <w:sz w:val="22"/>
          <w:szCs w:val="22"/>
        </w:rPr>
        <w:t>.</w:t>
      </w:r>
      <w:r w:rsidR="00866D8B" w:rsidRPr="007A0906">
        <w:rPr>
          <w:rFonts w:ascii="Arial" w:hAnsi="Arial" w:cs="Arial"/>
          <w:color w:val="000000"/>
          <w:sz w:val="22"/>
          <w:szCs w:val="22"/>
        </w:rPr>
        <w:t xml:space="preserve"> </w:t>
      </w:r>
      <w:r w:rsidR="00CD2EE4" w:rsidRPr="007A0906">
        <w:rPr>
          <w:rFonts w:ascii="Arial" w:hAnsi="Arial" w:cs="Arial"/>
          <w:color w:val="000000"/>
          <w:sz w:val="22"/>
          <w:szCs w:val="22"/>
        </w:rPr>
        <w:t xml:space="preserve"> </w:t>
      </w:r>
      <w:r w:rsidR="00CB2F92" w:rsidRPr="007A0906">
        <w:rPr>
          <w:rFonts w:ascii="Arial" w:hAnsi="Arial" w:cs="Arial"/>
          <w:color w:val="000000"/>
          <w:sz w:val="22"/>
          <w:szCs w:val="22"/>
        </w:rPr>
        <w:t>Adults should not view sexual imagery unless there is good and clear reason to do so. Wherever possible responses to incidents should be based on what DSLs have been told about the content of the imagery.</w:t>
      </w:r>
      <w:r w:rsidR="00E61F08" w:rsidRPr="007A0906">
        <w:rPr>
          <w:rFonts w:ascii="Arial" w:hAnsi="Arial" w:cs="Arial"/>
          <w:color w:val="000000"/>
          <w:sz w:val="22"/>
          <w:szCs w:val="22"/>
        </w:rPr>
        <w:t xml:space="preserve"> </w:t>
      </w:r>
      <w:r w:rsidR="00160FAE" w:rsidRPr="007A0906">
        <w:rPr>
          <w:rFonts w:ascii="Arial" w:hAnsi="Arial" w:cs="Arial"/>
          <w:color w:val="000000"/>
          <w:sz w:val="22"/>
          <w:szCs w:val="22"/>
        </w:rPr>
        <w:t xml:space="preserve">See </w:t>
      </w:r>
      <w:hyperlink r:id="rId39" w:history="1">
        <w:r w:rsidR="007A0906">
          <w:rPr>
            <w:rStyle w:val="Hyperlink"/>
            <w:rFonts w:ascii="Arial" w:hAnsi="Arial" w:cs="Arial"/>
            <w:sz w:val="22"/>
            <w:szCs w:val="22"/>
          </w:rPr>
          <w:t>Guidance on Suspected Indecent Imagery for Staff</w:t>
        </w:r>
      </w:hyperlink>
      <w:r w:rsidR="007A0906">
        <w:rPr>
          <w:rFonts w:ascii="Arial" w:hAnsi="Arial" w:cs="Arial"/>
          <w:color w:val="000000"/>
          <w:sz w:val="22"/>
          <w:szCs w:val="22"/>
        </w:rPr>
        <w:t>.</w:t>
      </w:r>
    </w:p>
    <w:p w:rsidR="007D2848" w:rsidRPr="007A0906" w:rsidRDefault="007D2848" w:rsidP="007A0906">
      <w:pPr>
        <w:pStyle w:val="ListParagraph"/>
        <w:numPr>
          <w:ilvl w:val="0"/>
          <w:numId w:val="33"/>
        </w:numPr>
        <w:spacing w:before="100" w:beforeAutospacing="1" w:after="100" w:afterAutospacing="1" w:line="300" w:lineRule="atLeast"/>
        <w:rPr>
          <w:rFonts w:ascii="Arial" w:hAnsi="Arial" w:cs="Arial"/>
          <w:color w:val="000000"/>
          <w:sz w:val="22"/>
          <w:szCs w:val="22"/>
        </w:rPr>
      </w:pPr>
      <w:proofErr w:type="gramStart"/>
      <w:r w:rsidRPr="007A0906">
        <w:rPr>
          <w:rFonts w:ascii="Arial" w:hAnsi="Arial" w:cs="Arial"/>
          <w:color w:val="000000"/>
          <w:sz w:val="22"/>
          <w:szCs w:val="22"/>
        </w:rPr>
        <w:t>if</w:t>
      </w:r>
      <w:proofErr w:type="gramEnd"/>
      <w:r w:rsidRPr="007A0906">
        <w:rPr>
          <w:rFonts w:ascii="Arial" w:hAnsi="Arial" w:cs="Arial"/>
          <w:color w:val="000000"/>
          <w:sz w:val="22"/>
          <w:szCs w:val="22"/>
        </w:rPr>
        <w:t xml:space="preserve"> possible, manage any such reports with two members of staff present (preferably the DSL being one of them). </w:t>
      </w:r>
    </w:p>
    <w:p w:rsidR="007D2848" w:rsidRPr="007A0906" w:rsidRDefault="007D2848" w:rsidP="007D2848">
      <w:pPr>
        <w:spacing w:before="100" w:beforeAutospacing="1" w:after="100" w:afterAutospacing="1" w:line="300" w:lineRule="atLeast"/>
        <w:rPr>
          <w:rFonts w:ascii="Arial" w:eastAsia="Times New Roman" w:hAnsi="Arial" w:cs="Arial"/>
          <w:color w:val="000000"/>
          <w:lang w:val="en-GB" w:eastAsia="en-GB"/>
        </w:rPr>
      </w:pPr>
      <w:r w:rsidRPr="007A0906">
        <w:rPr>
          <w:rFonts w:ascii="Arial" w:eastAsia="Times New Roman" w:hAnsi="Arial" w:cs="Arial"/>
          <w:color w:val="000000"/>
          <w:lang w:val="en-GB" w:eastAsia="en-GB"/>
        </w:rPr>
        <w:t>Where there has been a report of sexual violence, our DSL will make and record an immediate risk and needs assessment.</w:t>
      </w:r>
    </w:p>
    <w:p w:rsidR="007D2848" w:rsidRPr="0050530C" w:rsidRDefault="007D2848" w:rsidP="007D2848">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color w:val="000000"/>
          <w:lang w:val="en-GB" w:eastAsia="en-GB"/>
        </w:rPr>
        <w:t>Where there has been a report of sexual harassment, the DSL will consider the need for a risk assessment on a case-by-case basis.</w:t>
      </w:r>
    </w:p>
    <w:p w:rsidR="007D2848" w:rsidRPr="0050530C" w:rsidRDefault="007D2848" w:rsidP="007D2848">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color w:val="000000"/>
          <w:lang w:val="en-GB" w:eastAsia="en-GB"/>
        </w:rPr>
        <w:t>The risk and needs assessment will consider and keep under review:</w:t>
      </w:r>
    </w:p>
    <w:p w:rsidR="007D2848" w:rsidRPr="0050530C" w:rsidRDefault="007D2848" w:rsidP="003009B8">
      <w:pPr>
        <w:pStyle w:val="ListParagraph"/>
        <w:numPr>
          <w:ilvl w:val="0"/>
          <w:numId w:val="25"/>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the victim, especially their protection and support;</w:t>
      </w:r>
    </w:p>
    <w:p w:rsidR="007D2848" w:rsidRPr="0050530C" w:rsidRDefault="007D2848" w:rsidP="003009B8">
      <w:pPr>
        <w:pStyle w:val="ListParagraph"/>
        <w:numPr>
          <w:ilvl w:val="0"/>
          <w:numId w:val="25"/>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the alleged perpetrator; and</w:t>
      </w:r>
    </w:p>
    <w:p w:rsidR="007D2848" w:rsidRPr="0050530C" w:rsidRDefault="007D2848" w:rsidP="003009B8">
      <w:pPr>
        <w:pStyle w:val="ListParagraph"/>
        <w:numPr>
          <w:ilvl w:val="0"/>
          <w:numId w:val="25"/>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 xml:space="preserve">all the other children (and, if appropriate, adult students and staff) at the </w:t>
      </w:r>
      <w:r w:rsidRPr="0050530C">
        <w:rPr>
          <w:rFonts w:ascii="Arial" w:hAnsi="Arial" w:cs="Arial"/>
          <w:color w:val="FF0000"/>
          <w:sz w:val="22"/>
          <w:szCs w:val="22"/>
        </w:rPr>
        <w:t>school</w:t>
      </w:r>
      <w:r w:rsidR="00272E7E">
        <w:rPr>
          <w:rFonts w:ascii="Arial" w:hAnsi="Arial" w:cs="Arial"/>
          <w:color w:val="FF0000"/>
          <w:sz w:val="22"/>
          <w:szCs w:val="22"/>
        </w:rPr>
        <w:t>/</w:t>
      </w:r>
      <w:r w:rsidRPr="0050530C">
        <w:rPr>
          <w:rFonts w:ascii="Arial" w:hAnsi="Arial" w:cs="Arial"/>
          <w:color w:val="FF0000"/>
          <w:sz w:val="22"/>
          <w:szCs w:val="22"/>
        </w:rPr>
        <w:t>college</w:t>
      </w:r>
      <w:r w:rsidRPr="0050530C">
        <w:rPr>
          <w:rFonts w:ascii="Arial" w:hAnsi="Arial" w:cs="Arial"/>
          <w:color w:val="000000"/>
          <w:sz w:val="22"/>
          <w:szCs w:val="22"/>
        </w:rPr>
        <w:t>, especially any actions that are appropriate to protect them</w:t>
      </w:r>
    </w:p>
    <w:p w:rsidR="007D2848" w:rsidRPr="0050530C" w:rsidRDefault="007D2848" w:rsidP="007D2848">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color w:val="000000"/>
          <w:lang w:val="en-GB" w:eastAsia="en-GB"/>
        </w:rPr>
        <w:lastRenderedPageBreak/>
        <w:t>Our DSL will engage with children’s social care, the police and specialist services as required. Any risk assessments undertaken by the other agencies/services will be used to inform our school/college’s own risk assessment.</w:t>
      </w:r>
    </w:p>
    <w:p w:rsidR="007D2848" w:rsidRPr="0050530C" w:rsidRDefault="007D2848" w:rsidP="007D2848">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color w:val="000000"/>
          <w:lang w:val="en-GB" w:eastAsia="en-GB"/>
        </w:rPr>
        <w:t>Important considerations:</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proofErr w:type="gramStart"/>
      <w:r w:rsidRPr="0050530C">
        <w:rPr>
          <w:rFonts w:ascii="Arial" w:hAnsi="Arial" w:cs="Arial"/>
          <w:color w:val="000000"/>
          <w:sz w:val="22"/>
          <w:szCs w:val="22"/>
        </w:rPr>
        <w:t>the</w:t>
      </w:r>
      <w:proofErr w:type="gramEnd"/>
      <w:r w:rsidRPr="0050530C">
        <w:rPr>
          <w:rFonts w:ascii="Arial" w:hAnsi="Arial" w:cs="Arial"/>
          <w:color w:val="000000"/>
          <w:sz w:val="22"/>
          <w:szCs w:val="22"/>
        </w:rPr>
        <w:t xml:space="preserve"> wishes of the victim in terms of how they want to proceed.   Victims should be given as much control as is reasonably possible;</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the nature of the alleged incident(s), including whether a crime may have been committed and consideration of harmful sexual behaviour;</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the ages and developmental stages of the children involved;</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any power imbalance between the children e.g. age differential, disability or learning difficulty</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if the alleged incident is a one-off or a sustained pattern of abuse;</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any ongoing risks to the victim, other children, adult students or staff; and</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r w:rsidRPr="0050530C">
        <w:rPr>
          <w:rFonts w:ascii="Arial" w:hAnsi="Arial" w:cs="Arial"/>
          <w:color w:val="000000"/>
          <w:sz w:val="22"/>
          <w:szCs w:val="22"/>
        </w:rPr>
        <w:t>other related, contextual issues e.g. in the community/local environment</w:t>
      </w:r>
    </w:p>
    <w:p w:rsidR="007D2848" w:rsidRPr="0050530C" w:rsidRDefault="007D2848" w:rsidP="003009B8">
      <w:pPr>
        <w:pStyle w:val="ListParagraph"/>
        <w:numPr>
          <w:ilvl w:val="0"/>
          <w:numId w:val="26"/>
        </w:numPr>
        <w:spacing w:before="100" w:beforeAutospacing="1" w:after="100" w:afterAutospacing="1" w:line="300" w:lineRule="atLeast"/>
        <w:ind w:left="426" w:hanging="284"/>
        <w:rPr>
          <w:rFonts w:ascii="Arial" w:hAnsi="Arial" w:cs="Arial"/>
          <w:color w:val="000000"/>
          <w:sz w:val="22"/>
          <w:szCs w:val="22"/>
        </w:rPr>
      </w:pPr>
      <w:proofErr w:type="gramStart"/>
      <w:r w:rsidRPr="0050530C">
        <w:rPr>
          <w:rFonts w:ascii="Arial" w:hAnsi="Arial" w:cs="Arial"/>
          <w:color w:val="000000"/>
          <w:sz w:val="22"/>
          <w:szCs w:val="22"/>
        </w:rPr>
        <w:t>if</w:t>
      </w:r>
      <w:proofErr w:type="gramEnd"/>
      <w:r w:rsidRPr="0050530C">
        <w:rPr>
          <w:rFonts w:ascii="Arial" w:hAnsi="Arial" w:cs="Arial"/>
          <w:color w:val="000000"/>
          <w:sz w:val="22"/>
          <w:szCs w:val="22"/>
        </w:rPr>
        <w:t xml:space="preserve"> both the alleged perpetrator and victim are still attending the same school/college, how best to keep them at a reasonable distance apart (including on transport).</w:t>
      </w:r>
    </w:p>
    <w:p w:rsidR="007D2848" w:rsidRPr="0050530C" w:rsidRDefault="00E44AB4" w:rsidP="00E44AB4">
      <w:pPr>
        <w:spacing w:before="100" w:beforeAutospacing="1" w:after="100" w:afterAutospacing="1" w:line="300" w:lineRule="atLeast"/>
        <w:ind w:left="426" w:hanging="426"/>
        <w:rPr>
          <w:rFonts w:ascii="Arial" w:eastAsia="Times New Roman" w:hAnsi="Arial" w:cs="Arial"/>
          <w:b/>
          <w:lang w:val="en-GB" w:eastAsia="en-GB"/>
        </w:rPr>
      </w:pPr>
      <w:r w:rsidRPr="0050530C">
        <w:rPr>
          <w:rFonts w:ascii="Arial" w:eastAsia="Times New Roman" w:hAnsi="Arial" w:cs="Arial"/>
          <w:b/>
          <w:lang w:val="en-GB" w:eastAsia="en-GB"/>
        </w:rPr>
        <w:t>12.3</w:t>
      </w:r>
      <w:r w:rsidRPr="0050530C">
        <w:rPr>
          <w:rFonts w:ascii="Arial" w:eastAsia="Times New Roman" w:hAnsi="Arial" w:cs="Arial"/>
          <w:b/>
          <w:lang w:val="en-GB" w:eastAsia="en-GB"/>
        </w:rPr>
        <w:tab/>
      </w:r>
      <w:r w:rsidR="007D2848" w:rsidRPr="0050530C">
        <w:rPr>
          <w:rFonts w:ascii="Arial" w:eastAsia="Times New Roman" w:hAnsi="Arial" w:cs="Arial"/>
          <w:b/>
          <w:lang w:val="en-GB" w:eastAsia="en-GB"/>
        </w:rPr>
        <w:t>Management of sexual violence/harassment cases</w:t>
      </w:r>
    </w:p>
    <w:p w:rsidR="007D2848" w:rsidRPr="0050530C" w:rsidRDefault="007D2848" w:rsidP="007D2848">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color w:val="000000"/>
          <w:lang w:val="en-GB" w:eastAsia="en-GB"/>
        </w:rPr>
        <w:t xml:space="preserve">Where appropriate, the management of such cases will be agreed with in consultation with children’s social care and/or the police or other specialist service.  There are four possible routes – </w:t>
      </w:r>
      <w:r w:rsidRPr="0050530C">
        <w:rPr>
          <w:rFonts w:ascii="Arial" w:eastAsia="Times New Roman" w:hAnsi="Arial" w:cs="Arial"/>
          <w:b/>
          <w:color w:val="000000"/>
          <w:lang w:val="en-GB" w:eastAsia="en-GB"/>
        </w:rPr>
        <w:t>all</w:t>
      </w:r>
      <w:r w:rsidRPr="0050530C">
        <w:rPr>
          <w:rFonts w:ascii="Arial" w:eastAsia="Times New Roman" w:hAnsi="Arial" w:cs="Arial"/>
          <w:color w:val="000000"/>
          <w:lang w:val="en-GB" w:eastAsia="en-GB"/>
        </w:rPr>
        <w:t xml:space="preserve"> underpinned by the principle that such behaviour is </w:t>
      </w:r>
      <w:r w:rsidRPr="0050530C">
        <w:rPr>
          <w:rFonts w:ascii="Arial" w:eastAsia="Times New Roman" w:hAnsi="Arial" w:cs="Arial"/>
          <w:b/>
          <w:color w:val="000000"/>
          <w:lang w:val="en-GB" w:eastAsia="en-GB"/>
        </w:rPr>
        <w:t>never acceptable and will not be tolerated:</w:t>
      </w:r>
    </w:p>
    <w:p w:rsidR="007D2848" w:rsidRPr="0050530C" w:rsidRDefault="007D2848" w:rsidP="00637A5D">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b/>
          <w:color w:val="000000"/>
          <w:lang w:val="en-GB" w:eastAsia="en-GB"/>
        </w:rPr>
        <w:t>Manage internally</w:t>
      </w:r>
      <w:r w:rsidRPr="0050530C">
        <w:rPr>
          <w:rFonts w:ascii="Arial" w:eastAsia="Times New Roman" w:hAnsi="Arial" w:cs="Arial"/>
          <w:color w:val="000000"/>
          <w:lang w:val="en-GB" w:eastAsia="en-GB"/>
        </w:rPr>
        <w:t xml:space="preserve"> - In some case of sexual harassment, e.g. one-off incidents, it might be appropriate to handle the incident internally, perhaps through utilising our behaviour and bullying policies and by providing pastoral support.</w:t>
      </w:r>
    </w:p>
    <w:p w:rsidR="007D2848" w:rsidRPr="0050530C" w:rsidRDefault="007D2848" w:rsidP="00637A5D">
      <w:pPr>
        <w:spacing w:before="100" w:beforeAutospacing="1" w:after="100" w:afterAutospacing="1" w:line="300" w:lineRule="atLeast"/>
        <w:rPr>
          <w:rFonts w:ascii="Arial" w:eastAsia="Times New Roman" w:hAnsi="Arial" w:cs="Arial"/>
          <w:color w:val="000000"/>
          <w:lang w:val="en-GB" w:eastAsia="en-GB"/>
        </w:rPr>
      </w:pPr>
      <w:r w:rsidRPr="0050530C">
        <w:rPr>
          <w:rFonts w:ascii="Arial" w:eastAsia="Times New Roman" w:hAnsi="Arial" w:cs="Arial"/>
          <w:b/>
          <w:color w:val="000000"/>
          <w:lang w:val="en-GB" w:eastAsia="en-GB"/>
        </w:rPr>
        <w:t xml:space="preserve">Early Help </w:t>
      </w:r>
      <w:r w:rsidRPr="0050530C">
        <w:rPr>
          <w:rFonts w:ascii="Arial" w:eastAsia="Times New Roman" w:hAnsi="Arial" w:cs="Arial"/>
          <w:color w:val="000000"/>
          <w:lang w:val="en-GB" w:eastAsia="en-GB"/>
        </w:rPr>
        <w:t>– Providing early help can be particularly useful to address non-violent harmful sexual behaviour and may prevent escalation of sexual violence.</w:t>
      </w:r>
    </w:p>
    <w:p w:rsidR="007D2848" w:rsidRPr="0050530C" w:rsidRDefault="007D2848" w:rsidP="00637A5D">
      <w:pPr>
        <w:spacing w:before="100" w:beforeAutospacing="1" w:after="100" w:afterAutospacing="1" w:line="300" w:lineRule="atLeast"/>
        <w:rPr>
          <w:rFonts w:ascii="Arial" w:eastAsia="Times New Roman" w:hAnsi="Arial" w:cs="Arial"/>
          <w:lang w:val="en-GB" w:eastAsia="en-GB"/>
        </w:rPr>
      </w:pPr>
      <w:r w:rsidRPr="0050530C">
        <w:rPr>
          <w:rFonts w:ascii="Arial" w:eastAsia="Times New Roman" w:hAnsi="Arial" w:cs="Arial"/>
          <w:b/>
          <w:color w:val="000000"/>
          <w:lang w:val="en-GB" w:eastAsia="en-GB"/>
        </w:rPr>
        <w:t xml:space="preserve">Referrals to children’s social care </w:t>
      </w:r>
      <w:r w:rsidRPr="0050530C">
        <w:rPr>
          <w:rFonts w:ascii="Arial" w:eastAsia="Times New Roman" w:hAnsi="Arial" w:cs="Arial"/>
          <w:color w:val="000000"/>
          <w:lang w:val="en-GB" w:eastAsia="en-GB"/>
        </w:rPr>
        <w:t xml:space="preserve">– Where a child has been harmed, is at risk of harm, or is in immediate danger, we will make a referral to children’s social care, who will determine whether any of the children involved are in need of protection or other services.  Referring to children’s social care should not delay our </w:t>
      </w:r>
      <w:r w:rsidRPr="0050530C">
        <w:rPr>
          <w:rFonts w:ascii="Arial" w:eastAsia="Times New Roman" w:hAnsi="Arial" w:cs="Arial"/>
          <w:color w:val="FF0000"/>
          <w:lang w:val="en-GB" w:eastAsia="en-GB"/>
        </w:rPr>
        <w:t xml:space="preserve">school/college </w:t>
      </w:r>
      <w:r w:rsidRPr="0050530C">
        <w:rPr>
          <w:rFonts w:ascii="Arial" w:eastAsia="Times New Roman" w:hAnsi="Arial" w:cs="Arial"/>
          <w:color w:val="000000"/>
          <w:lang w:val="en-GB" w:eastAsia="en-GB"/>
        </w:rPr>
        <w:t xml:space="preserve">from taking immediate action to protect the victim and other children. However, we will ensure that any such actions do not jeopardise a statutory investigation.                    </w:t>
      </w:r>
    </w:p>
    <w:p w:rsidR="007D2848" w:rsidRPr="0050530C" w:rsidRDefault="007D2848" w:rsidP="00637A5D">
      <w:pPr>
        <w:spacing w:after="0" w:line="240" w:lineRule="auto"/>
        <w:rPr>
          <w:rFonts w:ascii="Arial" w:eastAsia="Calibri" w:hAnsi="Arial" w:cs="Arial"/>
          <w:color w:val="000000"/>
          <w:lang w:val="en-GB"/>
        </w:rPr>
      </w:pPr>
      <w:r w:rsidRPr="0050530C">
        <w:rPr>
          <w:rFonts w:ascii="Arial" w:eastAsia="Calibri" w:hAnsi="Arial" w:cs="Arial"/>
          <w:b/>
          <w:color w:val="000000"/>
          <w:lang w:val="en-GB"/>
        </w:rPr>
        <w:t xml:space="preserve">Reporting to the Police – </w:t>
      </w:r>
      <w:r w:rsidR="00396B23" w:rsidRPr="0050530C">
        <w:rPr>
          <w:rFonts w:ascii="Arial" w:eastAsia="Calibri" w:hAnsi="Arial" w:cs="Arial"/>
          <w:color w:val="000000"/>
          <w:lang w:val="en-GB"/>
        </w:rPr>
        <w:t xml:space="preserve">Any report to the police will generally be in parallel with a referral to children’s social care.  Where a report of rape, assault by penetration or sexual assault is made, the matter should be passed on to the police.  If the alleged perpetrator is under ten (below the </w:t>
      </w:r>
      <w:r w:rsidR="00396B23" w:rsidRPr="0050530C">
        <w:rPr>
          <w:rFonts w:ascii="Arial" w:eastAsia="Calibri" w:hAnsi="Arial" w:cs="Arial"/>
          <w:color w:val="000000"/>
          <w:lang w:val="en-GB"/>
        </w:rPr>
        <w:lastRenderedPageBreak/>
        <w:t>age of criminal responsibility), the principle of reporting to the police remains.  The police will take a welfare approach, rather than a criminal justice approach.</w:t>
      </w:r>
    </w:p>
    <w:p w:rsidR="00B013C3" w:rsidRPr="0050530C" w:rsidRDefault="00B013C3" w:rsidP="00E44AB4">
      <w:pPr>
        <w:spacing w:after="0" w:line="240" w:lineRule="auto"/>
        <w:ind w:left="426" w:hanging="426"/>
        <w:rPr>
          <w:rFonts w:ascii="Arial" w:eastAsia="Calibri" w:hAnsi="Arial" w:cs="Arial"/>
          <w:color w:val="000000"/>
          <w:lang w:val="en-GB"/>
        </w:rPr>
      </w:pPr>
    </w:p>
    <w:p w:rsidR="007D2848" w:rsidRPr="0050530C" w:rsidRDefault="007D2848" w:rsidP="008C535A">
      <w:pPr>
        <w:spacing w:after="0" w:line="240" w:lineRule="auto"/>
        <w:rPr>
          <w:rFonts w:ascii="Arial" w:eastAsia="Calibri" w:hAnsi="Arial" w:cs="Arial"/>
          <w:color w:val="000000"/>
          <w:lang w:val="en-GB"/>
        </w:rPr>
      </w:pPr>
      <w:r w:rsidRPr="0050530C">
        <w:rPr>
          <w:rFonts w:ascii="Arial" w:eastAsia="Calibri" w:hAnsi="Arial" w:cs="Arial"/>
          <w:color w:val="000000"/>
          <w:lang w:val="en-GB"/>
        </w:rPr>
        <w:t>The school/college will consult the police and agree what information can be disclosed to staff and others</w:t>
      </w:r>
      <w:r w:rsidR="00A5171A" w:rsidRPr="0050530C">
        <w:rPr>
          <w:rFonts w:ascii="Arial" w:eastAsia="Calibri" w:hAnsi="Arial" w:cs="Arial"/>
          <w:color w:val="000000"/>
          <w:lang w:val="en-GB"/>
        </w:rPr>
        <w:t xml:space="preserve"> and</w:t>
      </w:r>
      <w:r w:rsidRPr="0050530C">
        <w:rPr>
          <w:rFonts w:ascii="Arial" w:eastAsia="Calibri" w:hAnsi="Arial" w:cs="Arial"/>
          <w:color w:val="000000"/>
          <w:lang w:val="en-GB"/>
        </w:rPr>
        <w:t xml:space="preserve"> in particular </w:t>
      </w:r>
      <w:r w:rsidR="00A5171A" w:rsidRPr="0050530C">
        <w:rPr>
          <w:rFonts w:ascii="Arial" w:eastAsia="Calibri" w:hAnsi="Arial" w:cs="Arial"/>
          <w:color w:val="000000"/>
          <w:lang w:val="en-GB"/>
        </w:rPr>
        <w:t xml:space="preserve">to </w:t>
      </w:r>
      <w:r w:rsidRPr="0050530C">
        <w:rPr>
          <w:rFonts w:ascii="Arial" w:eastAsia="Calibri" w:hAnsi="Arial" w:cs="Arial"/>
          <w:color w:val="000000"/>
          <w:lang w:val="en-GB"/>
        </w:rPr>
        <w:t>the alleged perpetrator and their parents/carers.  They should also discuss the best way to protect the victim and their anonymity.</w:t>
      </w:r>
    </w:p>
    <w:p w:rsidR="007D2848" w:rsidRPr="0050530C" w:rsidRDefault="007D2848" w:rsidP="007D2848">
      <w:pPr>
        <w:spacing w:after="0" w:line="240" w:lineRule="auto"/>
        <w:ind w:left="777"/>
        <w:rPr>
          <w:rFonts w:ascii="Arial" w:eastAsia="Calibri" w:hAnsi="Arial" w:cs="Arial"/>
          <w:color w:val="000000"/>
          <w:lang w:val="en-GB"/>
        </w:rPr>
      </w:pPr>
    </w:p>
    <w:p w:rsidR="007D2848" w:rsidRPr="0050530C" w:rsidRDefault="007D2848" w:rsidP="007D2848">
      <w:pPr>
        <w:spacing w:after="0" w:line="240" w:lineRule="auto"/>
        <w:rPr>
          <w:rFonts w:ascii="Arial" w:eastAsia="Calibri" w:hAnsi="Arial" w:cs="Arial"/>
          <w:b/>
          <w:color w:val="000000"/>
          <w:lang w:val="en-GB"/>
        </w:rPr>
      </w:pPr>
      <w:r w:rsidRPr="0050530C">
        <w:rPr>
          <w:rFonts w:ascii="Arial" w:eastAsia="Calibri" w:hAnsi="Arial" w:cs="Arial"/>
          <w:b/>
          <w:i/>
          <w:color w:val="000000"/>
          <w:lang w:val="en-GB"/>
        </w:rPr>
        <w:t>With all routes outlined above, it is vital that all concerns, decisions and reasons for decisions are recorded (written or electronic</w:t>
      </w:r>
      <w:r w:rsidRPr="0050530C">
        <w:rPr>
          <w:rFonts w:ascii="Arial" w:eastAsia="Calibri" w:hAnsi="Arial" w:cs="Arial"/>
          <w:b/>
          <w:color w:val="000000"/>
          <w:lang w:val="en-GB"/>
        </w:rPr>
        <w:t>).</w:t>
      </w:r>
    </w:p>
    <w:p w:rsidR="007D2848" w:rsidRPr="0050530C" w:rsidRDefault="007D2848" w:rsidP="007D2848">
      <w:pPr>
        <w:spacing w:after="0" w:line="240" w:lineRule="auto"/>
        <w:rPr>
          <w:rFonts w:ascii="Arial" w:eastAsia="Calibri" w:hAnsi="Arial" w:cs="Arial"/>
          <w:color w:val="000000"/>
          <w:lang w:val="en-GB"/>
        </w:rPr>
      </w:pPr>
    </w:p>
    <w:p w:rsidR="007D2848" w:rsidRPr="0050530C" w:rsidRDefault="007D2848" w:rsidP="00D578CD">
      <w:pPr>
        <w:spacing w:after="0" w:line="240" w:lineRule="auto"/>
        <w:rPr>
          <w:rFonts w:ascii="Arial" w:eastAsia="Calibri" w:hAnsi="Arial" w:cs="Arial"/>
          <w:color w:val="000000"/>
          <w:lang w:val="en-GB"/>
        </w:rPr>
      </w:pPr>
      <w:r w:rsidRPr="0050530C">
        <w:rPr>
          <w:rFonts w:ascii="Arial" w:eastAsia="Calibri" w:hAnsi="Arial" w:cs="Arial"/>
          <w:b/>
          <w:color w:val="000000"/>
          <w:lang w:val="en-GB"/>
        </w:rPr>
        <w:t>Bail conditions –</w:t>
      </w:r>
      <w:r w:rsidRPr="0050530C">
        <w:rPr>
          <w:rFonts w:ascii="Arial" w:eastAsia="Calibri" w:hAnsi="Arial" w:cs="Arial"/>
          <w:color w:val="000000"/>
          <w:lang w:val="en-GB"/>
        </w:rPr>
        <w:t xml:space="preserve">The term ‘Released Under Investigation’ (RUI) will apply where circumstances do not warrant the application of bail to either re-attend on a particular date or </w:t>
      </w:r>
      <w:r w:rsidRPr="0050530C">
        <w:rPr>
          <w:rFonts w:ascii="Arial" w:eastAsia="Calibri" w:hAnsi="Arial" w:cs="Arial"/>
          <w:strike/>
          <w:color w:val="000000"/>
          <w:lang w:val="en-GB"/>
        </w:rPr>
        <w:t>to</w:t>
      </w:r>
      <w:r w:rsidRPr="0050530C">
        <w:rPr>
          <w:rFonts w:ascii="Arial" w:eastAsia="Calibri" w:hAnsi="Arial" w:cs="Arial"/>
          <w:color w:val="000000"/>
          <w:lang w:val="en-GB"/>
        </w:rPr>
        <w:t xml:space="preserve"> include conditions preventing activity or in some cases ensuring compliance with an administrative process. </w:t>
      </w:r>
    </w:p>
    <w:p w:rsidR="007D2848" w:rsidRPr="0050530C" w:rsidRDefault="007D2848" w:rsidP="007D2848">
      <w:pPr>
        <w:spacing w:after="0" w:line="240" w:lineRule="auto"/>
        <w:rPr>
          <w:rFonts w:ascii="Arial" w:eastAsia="Calibri" w:hAnsi="Arial" w:cs="Arial"/>
          <w:color w:val="000000"/>
          <w:lang w:val="en-GB"/>
        </w:rPr>
      </w:pPr>
    </w:p>
    <w:p w:rsidR="007D2848" w:rsidRPr="0050530C" w:rsidRDefault="007D2848" w:rsidP="007D2848">
      <w:pPr>
        <w:spacing w:after="0" w:line="240" w:lineRule="auto"/>
        <w:rPr>
          <w:rFonts w:ascii="Arial" w:eastAsia="Calibri" w:hAnsi="Arial" w:cs="Arial"/>
          <w:color w:val="000000"/>
          <w:lang w:val="en-GB"/>
        </w:rPr>
      </w:pPr>
      <w:r w:rsidRPr="0050530C">
        <w:rPr>
          <w:rFonts w:ascii="Arial" w:eastAsia="Calibri" w:hAnsi="Arial" w:cs="Arial"/>
          <w:color w:val="000000"/>
          <w:lang w:val="en-GB"/>
        </w:rPr>
        <w:t xml:space="preserve">In all cases, our </w:t>
      </w:r>
      <w:r w:rsidRPr="0050530C">
        <w:rPr>
          <w:rFonts w:ascii="Arial" w:eastAsia="Calibri" w:hAnsi="Arial" w:cs="Arial"/>
          <w:color w:val="FF0000"/>
          <w:lang w:val="en-GB"/>
        </w:rPr>
        <w:t xml:space="preserve">school/college </w:t>
      </w:r>
      <w:r w:rsidRPr="0050530C">
        <w:rPr>
          <w:rFonts w:ascii="Arial" w:eastAsia="Calibri" w:hAnsi="Arial" w:cs="Arial"/>
          <w:color w:val="000000"/>
          <w:lang w:val="en-GB"/>
        </w:rPr>
        <w:t>will work with children’s social care and the police to manage any implications and to safeguard children.  An important consideration will be to ensure that the victim can continue in their normal routine, including continuing to receive a suitable education.</w:t>
      </w:r>
    </w:p>
    <w:p w:rsidR="007D2848" w:rsidRPr="0050530C" w:rsidRDefault="007D2848" w:rsidP="007D2848">
      <w:pPr>
        <w:spacing w:after="0" w:line="240" w:lineRule="auto"/>
        <w:rPr>
          <w:rFonts w:ascii="Arial" w:eastAsia="Calibri" w:hAnsi="Arial" w:cs="Arial"/>
          <w:color w:val="000000"/>
          <w:lang w:val="en-GB"/>
        </w:rPr>
      </w:pPr>
    </w:p>
    <w:p w:rsidR="007D2848" w:rsidRPr="0050530C" w:rsidRDefault="007D2848" w:rsidP="007D2848">
      <w:pPr>
        <w:spacing w:after="0" w:line="240" w:lineRule="auto"/>
        <w:rPr>
          <w:rFonts w:ascii="Arial" w:eastAsia="Calibri" w:hAnsi="Arial" w:cs="Arial"/>
          <w:color w:val="000000"/>
          <w:lang w:val="en-GB"/>
        </w:rPr>
      </w:pPr>
      <w:r w:rsidRPr="0050530C">
        <w:rPr>
          <w:rFonts w:ascii="Arial" w:eastAsia="Calibri" w:hAnsi="Arial" w:cs="Arial"/>
          <w:color w:val="000000"/>
          <w:lang w:val="en-GB"/>
        </w:rPr>
        <w:t xml:space="preserve">Throughout any criminal process taking place, the police will help and support the </w:t>
      </w:r>
      <w:r w:rsidRPr="0050530C">
        <w:rPr>
          <w:rFonts w:ascii="Arial" w:eastAsia="Calibri" w:hAnsi="Arial" w:cs="Arial"/>
          <w:color w:val="FF0000"/>
          <w:lang w:val="en-GB"/>
        </w:rPr>
        <w:t>school/college</w:t>
      </w:r>
      <w:r w:rsidRPr="0050530C">
        <w:rPr>
          <w:rFonts w:ascii="Arial" w:eastAsia="Calibri" w:hAnsi="Arial" w:cs="Arial"/>
          <w:color w:val="000000"/>
          <w:lang w:val="en-GB"/>
        </w:rPr>
        <w:t xml:space="preserve"> as much as they can – within the constraints of any legal restrictions.</w:t>
      </w:r>
    </w:p>
    <w:p w:rsidR="007D2848" w:rsidRPr="0050530C" w:rsidRDefault="007D2848" w:rsidP="007D2848">
      <w:pPr>
        <w:spacing w:after="0" w:line="240" w:lineRule="auto"/>
        <w:rPr>
          <w:rFonts w:ascii="Arial" w:eastAsia="Calibri" w:hAnsi="Arial" w:cs="Arial"/>
          <w:color w:val="000000"/>
          <w:lang w:val="en-GB"/>
        </w:rPr>
      </w:pPr>
    </w:p>
    <w:p w:rsidR="007D2848" w:rsidRPr="0050530C" w:rsidRDefault="007D2848" w:rsidP="007D2848">
      <w:pPr>
        <w:spacing w:after="0" w:line="240" w:lineRule="auto"/>
        <w:rPr>
          <w:rFonts w:ascii="Arial" w:eastAsia="Calibri" w:hAnsi="Arial" w:cs="Arial"/>
          <w:color w:val="000000"/>
          <w:lang w:val="en-GB"/>
        </w:rPr>
      </w:pPr>
      <w:proofErr w:type="gramStart"/>
      <w:r w:rsidRPr="0050530C">
        <w:rPr>
          <w:rFonts w:ascii="Arial" w:eastAsia="Calibri" w:hAnsi="Arial" w:cs="Arial"/>
          <w:b/>
          <w:color w:val="000000"/>
          <w:lang w:val="en-GB"/>
        </w:rPr>
        <w:t xml:space="preserve">The end of the criminal process – </w:t>
      </w:r>
      <w:r w:rsidRPr="0050530C">
        <w:rPr>
          <w:rFonts w:ascii="Arial" w:eastAsia="Calibri" w:hAnsi="Arial" w:cs="Arial"/>
          <w:color w:val="000000"/>
          <w:lang w:val="en-GB"/>
        </w:rPr>
        <w:t>if a child is convicted or cautioned for a sexual offence and remains in school/college, expectations regarding their future behaviour and any restrictions must be made clear.</w:t>
      </w:r>
      <w:proofErr w:type="gramEnd"/>
    </w:p>
    <w:p w:rsidR="007D2848" w:rsidRPr="0050530C" w:rsidRDefault="007D2848" w:rsidP="007D2848">
      <w:pPr>
        <w:spacing w:after="0" w:line="240" w:lineRule="auto"/>
        <w:rPr>
          <w:rFonts w:ascii="Arial" w:eastAsia="Calibri" w:hAnsi="Arial" w:cs="Arial"/>
          <w:b/>
          <w:color w:val="92D050"/>
          <w:lang w:val="en-GB"/>
        </w:rPr>
      </w:pPr>
      <w:r w:rsidRPr="0050530C">
        <w:rPr>
          <w:rFonts w:ascii="Arial" w:eastAsia="Calibri" w:hAnsi="Arial" w:cs="Arial"/>
          <w:color w:val="000000"/>
          <w:lang w:val="en-GB"/>
        </w:rPr>
        <w:t xml:space="preserve"> </w:t>
      </w:r>
    </w:p>
    <w:p w:rsidR="007D2848" w:rsidRPr="0050530C" w:rsidRDefault="007D2848" w:rsidP="007D2848">
      <w:pPr>
        <w:spacing w:after="0" w:line="240" w:lineRule="auto"/>
        <w:rPr>
          <w:rFonts w:ascii="Arial" w:eastAsia="Calibri" w:hAnsi="Arial" w:cs="Arial"/>
          <w:color w:val="000000"/>
          <w:lang w:val="en-GB"/>
        </w:rPr>
      </w:pPr>
      <w:r w:rsidRPr="0050530C">
        <w:rPr>
          <w:rFonts w:ascii="Arial" w:eastAsia="Calibri" w:hAnsi="Arial" w:cs="Arial"/>
          <w:b/>
          <w:color w:val="000000"/>
          <w:lang w:val="en-GB"/>
        </w:rPr>
        <w:t xml:space="preserve">Safeguarding and supporting the victim – </w:t>
      </w:r>
      <w:r w:rsidRPr="0050530C">
        <w:rPr>
          <w:rFonts w:ascii="Arial" w:eastAsia="Calibri" w:hAnsi="Arial" w:cs="Arial"/>
          <w:color w:val="000000"/>
          <w:lang w:val="en-GB"/>
        </w:rPr>
        <w:t>victims may not disclose the whole picture immediately. They should be asked if they would find it helpful to have a designated trusted adult to talk to about their needs and have choice about who this is.  In response to any stress they may experience, flexible or alternative arrangements for their education may need to be considered. We will do everything we reasonably can to protect the victim from bullying and harassment to ensure that they continue to receive a suitable education.</w:t>
      </w:r>
    </w:p>
    <w:p w:rsidR="007D2848" w:rsidRPr="0050530C" w:rsidRDefault="007D2848" w:rsidP="007D2848">
      <w:pPr>
        <w:spacing w:after="0" w:line="240" w:lineRule="auto"/>
        <w:rPr>
          <w:rFonts w:ascii="Arial" w:eastAsia="Calibri" w:hAnsi="Arial" w:cs="Arial"/>
          <w:color w:val="000000"/>
          <w:lang w:val="en-GB"/>
        </w:rPr>
      </w:pPr>
    </w:p>
    <w:p w:rsidR="007D2848" w:rsidRPr="0050530C" w:rsidRDefault="007D2848" w:rsidP="007D2848">
      <w:pPr>
        <w:spacing w:after="0" w:line="240" w:lineRule="auto"/>
        <w:rPr>
          <w:rFonts w:ascii="Arial" w:eastAsia="Calibri" w:hAnsi="Arial" w:cs="Arial"/>
          <w:color w:val="000000"/>
          <w:lang w:val="en-GB"/>
        </w:rPr>
      </w:pPr>
      <w:r w:rsidRPr="0050530C">
        <w:rPr>
          <w:rFonts w:ascii="Arial" w:eastAsia="Calibri" w:hAnsi="Arial" w:cs="Arial"/>
          <w:b/>
          <w:color w:val="000000"/>
          <w:lang w:val="en-GB"/>
        </w:rPr>
        <w:t xml:space="preserve">Safeguarding and supporting the alleged perpetrator – </w:t>
      </w:r>
      <w:r w:rsidRPr="0050530C">
        <w:rPr>
          <w:rFonts w:ascii="Arial" w:eastAsia="Calibri" w:hAnsi="Arial" w:cs="Arial"/>
          <w:color w:val="000000"/>
          <w:lang w:val="en-GB"/>
        </w:rPr>
        <w:t>Any child will likely experience stress as a result of being subject of allegations and any associated negative reactions by their peers.   We will respond proportionately, recognising that the alleged perpetrator may have unmet needs as well as potentially posing a risk of harm to other children.  These behaviours may be a symptom of either their own abuse or exposure to abusive practices and or materials.  We will seek advice as appropriate from children’s social care, specialist sexual violence services and the police.</w:t>
      </w:r>
    </w:p>
    <w:p w:rsidR="007D2848" w:rsidRPr="0050530C" w:rsidRDefault="007D2848" w:rsidP="007D2848">
      <w:pPr>
        <w:spacing w:after="0" w:line="240" w:lineRule="auto"/>
        <w:rPr>
          <w:rFonts w:ascii="Arial" w:eastAsia="Calibri" w:hAnsi="Arial" w:cs="Arial"/>
          <w:color w:val="000000"/>
          <w:lang w:val="en-GB"/>
        </w:rPr>
      </w:pPr>
    </w:p>
    <w:p w:rsidR="007D2848" w:rsidRPr="0050530C" w:rsidRDefault="007D2848" w:rsidP="007D2848">
      <w:pPr>
        <w:spacing w:after="0" w:line="240" w:lineRule="auto"/>
        <w:rPr>
          <w:rFonts w:ascii="Arial" w:eastAsia="Calibri" w:hAnsi="Arial" w:cs="Arial"/>
          <w:color w:val="000000"/>
          <w:lang w:val="en-GB"/>
        </w:rPr>
      </w:pPr>
      <w:r w:rsidRPr="0050530C">
        <w:rPr>
          <w:rFonts w:ascii="Arial" w:eastAsia="Calibri" w:hAnsi="Arial" w:cs="Arial"/>
          <w:color w:val="000000"/>
          <w:lang w:val="en-GB"/>
        </w:rPr>
        <w:t xml:space="preserve">If the alleged perpetrator moves to another educational provision, our DSL will ensure that relevant </w:t>
      </w:r>
      <w:proofErr w:type="gramStart"/>
      <w:r w:rsidRPr="0050530C">
        <w:rPr>
          <w:rFonts w:ascii="Arial" w:eastAsia="Calibri" w:hAnsi="Arial" w:cs="Arial"/>
          <w:color w:val="000000"/>
          <w:lang w:val="en-GB"/>
        </w:rPr>
        <w:t>staff at the new provision are</w:t>
      </w:r>
      <w:proofErr w:type="gramEnd"/>
      <w:r w:rsidRPr="0050530C">
        <w:rPr>
          <w:rFonts w:ascii="Arial" w:eastAsia="Calibri" w:hAnsi="Arial" w:cs="Arial"/>
          <w:color w:val="000000"/>
          <w:lang w:val="en-GB"/>
        </w:rPr>
        <w:t xml:space="preserve"> made aware of any ongoing support needs and any potential risks to other children and the staff.</w:t>
      </w:r>
    </w:p>
    <w:p w:rsidR="007D2848" w:rsidRDefault="007D2848" w:rsidP="007D2848">
      <w:pPr>
        <w:spacing w:after="0" w:line="240" w:lineRule="auto"/>
        <w:rPr>
          <w:rFonts w:ascii="Arial" w:eastAsia="Calibri" w:hAnsi="Arial" w:cs="Arial"/>
          <w:lang w:val="en-GB"/>
        </w:rPr>
      </w:pPr>
    </w:p>
    <w:p w:rsidR="0092764F" w:rsidRDefault="0092764F" w:rsidP="007D2848">
      <w:pPr>
        <w:spacing w:after="0" w:line="240" w:lineRule="auto"/>
        <w:rPr>
          <w:rFonts w:ascii="Arial" w:eastAsia="Calibri" w:hAnsi="Arial" w:cs="Arial"/>
          <w:lang w:val="en-GB"/>
        </w:rPr>
      </w:pPr>
    </w:p>
    <w:p w:rsidR="0092764F" w:rsidRPr="0050530C" w:rsidRDefault="0092764F" w:rsidP="007D2848">
      <w:pPr>
        <w:spacing w:after="0" w:line="240" w:lineRule="auto"/>
        <w:rPr>
          <w:rFonts w:ascii="Arial" w:eastAsia="Calibri" w:hAnsi="Arial" w:cs="Arial"/>
          <w:lang w:val="en-GB"/>
        </w:rPr>
      </w:pPr>
    </w:p>
    <w:p w:rsidR="007D2848" w:rsidRPr="0050530C" w:rsidRDefault="007D2848" w:rsidP="003009B8">
      <w:pPr>
        <w:pStyle w:val="ListParagraph"/>
        <w:numPr>
          <w:ilvl w:val="0"/>
          <w:numId w:val="20"/>
        </w:numPr>
        <w:ind w:left="426" w:hanging="284"/>
        <w:rPr>
          <w:rFonts w:ascii="Arial" w:eastAsia="Calibri" w:hAnsi="Arial" w:cs="Arial"/>
          <w:sz w:val="22"/>
          <w:szCs w:val="22"/>
        </w:rPr>
      </w:pPr>
      <w:r w:rsidRPr="0050530C">
        <w:rPr>
          <w:rFonts w:ascii="Arial" w:eastAsia="Calibri" w:hAnsi="Arial" w:cs="Arial"/>
          <w:b/>
          <w:sz w:val="22"/>
          <w:szCs w:val="22"/>
        </w:rPr>
        <w:t>Safeguarding Children in Specific Circumstances</w:t>
      </w:r>
    </w:p>
    <w:p w:rsidR="003009B8" w:rsidRPr="0050530C" w:rsidRDefault="003009B8" w:rsidP="003009B8">
      <w:pPr>
        <w:pStyle w:val="ListParagraph"/>
        <w:ind w:left="426"/>
        <w:rPr>
          <w:rFonts w:ascii="Arial" w:eastAsia="Calibri" w:hAnsi="Arial" w:cs="Arial"/>
          <w:sz w:val="22"/>
          <w:szCs w:val="22"/>
        </w:rPr>
      </w:pPr>
    </w:p>
    <w:p w:rsidR="007D2848" w:rsidRPr="0050530C" w:rsidRDefault="007D2848" w:rsidP="003009B8">
      <w:pPr>
        <w:pStyle w:val="ListParagraph"/>
        <w:numPr>
          <w:ilvl w:val="1"/>
          <w:numId w:val="1"/>
        </w:numPr>
        <w:spacing w:after="200" w:line="276" w:lineRule="auto"/>
        <w:ind w:left="426" w:hanging="284"/>
        <w:rPr>
          <w:rFonts w:ascii="Arial" w:eastAsia="Calibri" w:hAnsi="Arial" w:cs="Arial"/>
          <w:b/>
          <w:sz w:val="22"/>
          <w:szCs w:val="22"/>
        </w:rPr>
      </w:pPr>
      <w:r w:rsidRPr="0050530C">
        <w:rPr>
          <w:rFonts w:ascii="Arial" w:eastAsia="Calibri" w:hAnsi="Arial" w:cs="Arial"/>
          <w:b/>
          <w:sz w:val="22"/>
          <w:szCs w:val="22"/>
        </w:rPr>
        <w:t>Children and the court system</w:t>
      </w:r>
    </w:p>
    <w:p w:rsidR="00BB2729" w:rsidRPr="0050530C" w:rsidRDefault="00BB2729" w:rsidP="0055775C">
      <w:pPr>
        <w:tabs>
          <w:tab w:val="left" w:pos="993"/>
        </w:tabs>
        <w:rPr>
          <w:rFonts w:ascii="Arial" w:hAnsi="Arial" w:cs="Arial"/>
          <w:color w:val="FF0000"/>
        </w:rPr>
      </w:pPr>
      <w:r w:rsidRPr="0050530C">
        <w:rPr>
          <w:rFonts w:ascii="Arial" w:hAnsi="Arial" w:cs="Arial"/>
          <w:color w:val="000000"/>
        </w:rPr>
        <w:lastRenderedPageBreak/>
        <w:t xml:space="preserve">Guidance is available for when children are required to give evidence in </w:t>
      </w:r>
      <w:r w:rsidRPr="0050530C">
        <w:rPr>
          <w:rFonts w:ascii="Arial" w:hAnsi="Arial" w:cs="Arial"/>
          <w:b/>
          <w:color w:val="000000"/>
        </w:rPr>
        <w:t xml:space="preserve">criminal courts   </w:t>
      </w:r>
      <w:r w:rsidRPr="0050530C">
        <w:rPr>
          <w:rFonts w:ascii="Arial" w:hAnsi="Arial" w:cs="Arial"/>
          <w:color w:val="000000"/>
        </w:rPr>
        <w:t xml:space="preserve"> </w:t>
      </w:r>
      <w:hyperlink r:id="rId40" w:history="1">
        <w:r w:rsidRPr="0050530C">
          <w:rPr>
            <w:rStyle w:val="Hyperlink"/>
            <w:rFonts w:ascii="Arial" w:hAnsi="Arial" w:cs="Arial"/>
          </w:rPr>
          <w:t>5-11 year olds</w:t>
        </w:r>
      </w:hyperlink>
      <w:r w:rsidRPr="0050530C">
        <w:rPr>
          <w:rFonts w:ascii="Arial" w:hAnsi="Arial" w:cs="Arial"/>
          <w:color w:val="000000"/>
        </w:rPr>
        <w:t xml:space="preserve"> and </w:t>
      </w:r>
      <w:hyperlink r:id="rId41" w:history="1">
        <w:r w:rsidRPr="0050530C">
          <w:rPr>
            <w:rStyle w:val="Hyperlink"/>
            <w:rFonts w:ascii="Arial" w:hAnsi="Arial" w:cs="Arial"/>
          </w:rPr>
          <w:t>12-17 year olds</w:t>
        </w:r>
      </w:hyperlink>
      <w:r w:rsidRPr="0050530C">
        <w:rPr>
          <w:rFonts w:ascii="Arial" w:hAnsi="Arial" w:cs="Arial"/>
          <w:color w:val="000000"/>
        </w:rPr>
        <w:t>.</w:t>
      </w:r>
    </w:p>
    <w:p w:rsidR="00BB2729" w:rsidRPr="0050530C" w:rsidRDefault="00BB2729" w:rsidP="0055775C">
      <w:pPr>
        <w:tabs>
          <w:tab w:val="left" w:pos="993"/>
        </w:tabs>
        <w:rPr>
          <w:rFonts w:ascii="Arial" w:hAnsi="Arial" w:cs="Arial"/>
          <w:color w:val="FF0000"/>
        </w:rPr>
      </w:pPr>
      <w:r w:rsidRPr="0050530C">
        <w:rPr>
          <w:rFonts w:ascii="Arial" w:hAnsi="Arial" w:cs="Arial"/>
          <w:color w:val="000000"/>
        </w:rPr>
        <w:t xml:space="preserve">Making arrangements for children via the </w:t>
      </w:r>
      <w:r w:rsidRPr="0050530C">
        <w:rPr>
          <w:rFonts w:ascii="Arial" w:hAnsi="Arial" w:cs="Arial"/>
          <w:b/>
          <w:color w:val="000000"/>
        </w:rPr>
        <w:t>family courts</w:t>
      </w:r>
      <w:r w:rsidRPr="0050530C">
        <w:rPr>
          <w:rFonts w:ascii="Arial" w:hAnsi="Arial" w:cs="Arial"/>
          <w:color w:val="000000"/>
        </w:rPr>
        <w:t xml:space="preserve"> following separation can be stressful and entrench conflict in families.  The Ministry of Justice has launched useful online guidance </w:t>
      </w:r>
      <w:hyperlink r:id="rId42" w:history="1">
        <w:r w:rsidRPr="0050530C">
          <w:rPr>
            <w:rStyle w:val="Hyperlink"/>
            <w:rFonts w:ascii="Arial" w:hAnsi="Arial" w:cs="Arial"/>
          </w:rPr>
          <w:t>Get help with child arrangements</w:t>
        </w:r>
      </w:hyperlink>
      <w:r w:rsidRPr="0050530C">
        <w:rPr>
          <w:rFonts w:ascii="Arial" w:hAnsi="Arial" w:cs="Arial"/>
          <w:color w:val="000000"/>
        </w:rPr>
        <w:t xml:space="preserve"> (also known as contact, access or custody). </w:t>
      </w:r>
    </w:p>
    <w:p w:rsidR="007D2848" w:rsidRPr="0050530C" w:rsidRDefault="007D2848" w:rsidP="003009B8">
      <w:pPr>
        <w:pStyle w:val="ListParagraph"/>
        <w:numPr>
          <w:ilvl w:val="1"/>
          <w:numId w:val="1"/>
        </w:numPr>
        <w:spacing w:after="200" w:line="276" w:lineRule="auto"/>
        <w:ind w:hanging="638"/>
        <w:rPr>
          <w:rFonts w:ascii="Arial" w:eastAsia="Calibri" w:hAnsi="Arial" w:cs="Arial"/>
          <w:b/>
          <w:sz w:val="22"/>
          <w:szCs w:val="22"/>
        </w:rPr>
      </w:pPr>
      <w:r w:rsidRPr="0050530C">
        <w:rPr>
          <w:rFonts w:ascii="Arial" w:eastAsia="Calibri" w:hAnsi="Arial" w:cs="Arial"/>
          <w:b/>
          <w:sz w:val="22"/>
          <w:szCs w:val="22"/>
        </w:rPr>
        <w:t>Children with Disabilities or Special Educational Needs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Our </w:t>
      </w:r>
      <w:r w:rsidRPr="0050530C">
        <w:rPr>
          <w:rFonts w:ascii="Arial" w:eastAsia="Calibri" w:hAnsi="Arial" w:cs="Arial"/>
          <w:color w:val="FF0000"/>
          <w:lang w:val="en-GB"/>
        </w:rPr>
        <w:t>school/college</w:t>
      </w:r>
      <w:r w:rsidRPr="0050530C">
        <w:rPr>
          <w:rFonts w:ascii="Arial" w:eastAsia="Calibri" w:hAnsi="Arial" w:cs="Arial"/>
          <w:lang w:val="en-GB"/>
        </w:rPr>
        <w:t xml:space="preserve"> is committed to ensure that children with disabilities or special educational needs have exactly the same human rights to be safe from abuse and neglect, to be protected from harm and achieve the same outcomes as non-disabled children.  We recognise that disabled children do however require additional action because they can experience greater vulnerability as a result of negative attitudes and because they may have additional needs relating to physical, sensory, cognitive and/or communication impairments.</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This understanding is incorporated into our staff training, so that we all remain vigilant to identifying the additional vulnerabilities for these children in our care and provide the appropriate level and type of pastoral support.</w:t>
      </w:r>
    </w:p>
    <w:p w:rsidR="007D2848" w:rsidRPr="0050530C" w:rsidRDefault="007D2848" w:rsidP="003009B8">
      <w:pPr>
        <w:pStyle w:val="ListParagraph"/>
        <w:numPr>
          <w:ilvl w:val="1"/>
          <w:numId w:val="1"/>
        </w:numPr>
        <w:spacing w:after="200" w:line="276" w:lineRule="auto"/>
        <w:ind w:left="426" w:hanging="284"/>
        <w:rPr>
          <w:rFonts w:ascii="Arial" w:eastAsia="Calibri" w:hAnsi="Arial" w:cs="Arial"/>
          <w:b/>
          <w:sz w:val="22"/>
          <w:szCs w:val="22"/>
        </w:rPr>
      </w:pPr>
      <w:r w:rsidRPr="0050530C">
        <w:rPr>
          <w:rFonts w:ascii="Arial" w:eastAsia="Calibri" w:hAnsi="Arial" w:cs="Arial"/>
          <w:b/>
          <w:sz w:val="22"/>
          <w:szCs w:val="22"/>
        </w:rPr>
        <w:t>Children with a family member in prison</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These children are at risk of poor outcomes including poverty, stigma, isolation and poor mental health. </w:t>
      </w:r>
      <w:hyperlink r:id="rId43" w:history="1">
        <w:r w:rsidR="000267FE" w:rsidRPr="0050530C">
          <w:rPr>
            <w:rStyle w:val="Hyperlink"/>
            <w:rFonts w:ascii="Arial" w:hAnsi="Arial" w:cs="Arial"/>
            <w:color w:val="auto"/>
          </w:rPr>
          <w:t>NICCO</w:t>
        </w:r>
      </w:hyperlink>
      <w:r w:rsidR="000267FE" w:rsidRPr="0050530C">
        <w:rPr>
          <w:rFonts w:ascii="Arial" w:hAnsi="Arial" w:cs="Arial"/>
        </w:rPr>
        <w:t xml:space="preserve"> (National Information Centre on Children of Offenders) provides information to support professionals working with offenders and their children, to help mitigate negative consequence for those children.</w:t>
      </w:r>
    </w:p>
    <w:p w:rsidR="007D2848" w:rsidRPr="0050530C" w:rsidRDefault="007D2848" w:rsidP="003009B8">
      <w:pPr>
        <w:pStyle w:val="ListParagraph"/>
        <w:numPr>
          <w:ilvl w:val="1"/>
          <w:numId w:val="1"/>
        </w:numPr>
        <w:spacing w:after="200" w:line="276" w:lineRule="auto"/>
        <w:ind w:hanging="638"/>
        <w:rPr>
          <w:rFonts w:ascii="Arial" w:eastAsia="Calibri" w:hAnsi="Arial" w:cs="Arial"/>
          <w:b/>
          <w:sz w:val="22"/>
          <w:szCs w:val="22"/>
        </w:rPr>
      </w:pPr>
      <w:r w:rsidRPr="0050530C">
        <w:rPr>
          <w:rFonts w:ascii="Arial" w:eastAsia="Calibri" w:hAnsi="Arial" w:cs="Arial"/>
          <w:b/>
          <w:sz w:val="22"/>
          <w:szCs w:val="22"/>
        </w:rPr>
        <w:t>Child Sexual Exploitation (CSE)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Exploitation can also happen on-line.</w:t>
      </w:r>
    </w:p>
    <w:p w:rsidR="007D2848"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Our school will support the multi-agency activity to combat these crimes and help to divert and support any young pupils affected by CSE.  We will follow the HSCB protocol for identifying and managing cases of CSE and promote the use of the HSCB’s </w:t>
      </w:r>
      <w:hyperlink r:id="rId44" w:history="1">
        <w:r w:rsidRPr="0050530C">
          <w:rPr>
            <w:rFonts w:ascii="Arial" w:eastAsia="Calibri" w:hAnsi="Arial" w:cs="Arial"/>
            <w:color w:val="0000FF"/>
            <w:u w:val="single"/>
            <w:lang w:val="en-GB"/>
          </w:rPr>
          <w:t>SAFEGUARD Identification Tool</w:t>
        </w:r>
      </w:hyperlink>
      <w:r w:rsidRPr="0050530C">
        <w:rPr>
          <w:rFonts w:ascii="Arial" w:eastAsia="Calibri" w:hAnsi="Arial" w:cs="Arial"/>
          <w:lang w:val="en-GB"/>
        </w:rPr>
        <w:t xml:space="preserve"> Identification tool in our child protection training.  Also see section ‘Child on Child Sexual Violence and Sexual Harassment. </w:t>
      </w:r>
    </w:p>
    <w:p w:rsidR="0092764F" w:rsidRDefault="0092764F" w:rsidP="007D2848">
      <w:pPr>
        <w:spacing w:after="200" w:line="276" w:lineRule="auto"/>
        <w:rPr>
          <w:rFonts w:ascii="Arial" w:eastAsia="Calibri" w:hAnsi="Arial" w:cs="Arial"/>
          <w:lang w:val="en-GB"/>
        </w:rPr>
      </w:pPr>
    </w:p>
    <w:p w:rsidR="0092764F" w:rsidRPr="0050530C" w:rsidRDefault="0092764F" w:rsidP="007D2848">
      <w:pPr>
        <w:spacing w:after="200" w:line="276" w:lineRule="auto"/>
        <w:rPr>
          <w:rFonts w:ascii="Arial" w:eastAsia="Calibri" w:hAnsi="Arial" w:cs="Arial"/>
          <w:lang w:val="en-GB"/>
        </w:rPr>
      </w:pPr>
    </w:p>
    <w:p w:rsidR="007D2848" w:rsidRPr="0050530C" w:rsidRDefault="007D2848" w:rsidP="003009B8">
      <w:pPr>
        <w:pStyle w:val="ListParagraph"/>
        <w:numPr>
          <w:ilvl w:val="1"/>
          <w:numId w:val="1"/>
        </w:numPr>
        <w:spacing w:after="200" w:line="276" w:lineRule="auto"/>
        <w:ind w:left="426" w:hanging="284"/>
        <w:rPr>
          <w:rFonts w:ascii="Arial" w:eastAsia="Calibri" w:hAnsi="Arial" w:cs="Arial"/>
          <w:b/>
          <w:sz w:val="22"/>
          <w:szCs w:val="22"/>
        </w:rPr>
      </w:pPr>
      <w:r w:rsidRPr="0050530C">
        <w:rPr>
          <w:rFonts w:ascii="Arial" w:eastAsia="Calibri" w:hAnsi="Arial" w:cs="Arial"/>
          <w:b/>
          <w:sz w:val="22"/>
          <w:szCs w:val="22"/>
        </w:rPr>
        <w:t>Child criminal exploitation, gangs and youth violence</w:t>
      </w:r>
    </w:p>
    <w:p w:rsidR="00EA1D3B" w:rsidRPr="0050530C" w:rsidRDefault="007D2848" w:rsidP="00FE496F">
      <w:pPr>
        <w:spacing w:after="200" w:line="276" w:lineRule="auto"/>
        <w:rPr>
          <w:rFonts w:ascii="Arial" w:eastAsia="Calibri" w:hAnsi="Arial" w:cs="Arial"/>
          <w:lang w:val="en-GB"/>
        </w:rPr>
      </w:pPr>
      <w:r w:rsidRPr="0050530C">
        <w:rPr>
          <w:rFonts w:ascii="Arial" w:eastAsia="Calibri" w:hAnsi="Arial" w:cs="Arial"/>
          <w:lang w:val="en-GB"/>
        </w:rPr>
        <w:lastRenderedPageBreak/>
        <w:t xml:space="preserve">Schools are increasingly recognised as places where early warning signs can be spotted that younger children may be at risk of getting involved in gangs or youth violence. Crucial preventive work can be done at this stage to prevent negative behaviour from escalating and becoming entrenched.  We recognise that even low levels of youth violence can have a disproportionate impact on a pupil or the wider school/community environment. We will therefore, support children in developing safeguarding skills to prevent involvement in risky behaviours, and where serious concerns arise we will work collaboratively with our partner agencies to help prevent escalation of harm.  </w:t>
      </w:r>
    </w:p>
    <w:p w:rsidR="00F92DD5" w:rsidRPr="0050530C" w:rsidRDefault="007D2848" w:rsidP="00FE496F">
      <w:pPr>
        <w:spacing w:after="200" w:line="276" w:lineRule="auto"/>
        <w:rPr>
          <w:rFonts w:ascii="Arial" w:eastAsia="Calibri" w:hAnsi="Arial" w:cs="Arial"/>
          <w:lang w:val="en-GB"/>
        </w:rPr>
      </w:pPr>
      <w:r w:rsidRPr="0050530C">
        <w:rPr>
          <w:rFonts w:ascii="Arial" w:eastAsia="Calibri" w:hAnsi="Arial" w:cs="Arial"/>
          <w:lang w:val="en-GB"/>
        </w:rPr>
        <w:t xml:space="preserve">For further information refer to government guidance </w:t>
      </w:r>
      <w:hyperlink r:id="rId45" w:history="1">
        <w:r w:rsidRPr="0050530C">
          <w:rPr>
            <w:rFonts w:ascii="Arial" w:eastAsia="Calibri" w:hAnsi="Arial" w:cs="Arial"/>
            <w:color w:val="0000FF"/>
            <w:u w:val="single"/>
            <w:lang w:val="en-GB"/>
          </w:rPr>
          <w:t>advice to schools on gangs and youth violence</w:t>
        </w:r>
      </w:hyperlink>
      <w:r w:rsidR="00FE496F" w:rsidRPr="0050530C">
        <w:rPr>
          <w:rFonts w:ascii="Arial" w:eastAsia="Calibri" w:hAnsi="Arial" w:cs="Arial"/>
          <w:lang w:val="en-GB"/>
        </w:rPr>
        <w:t xml:space="preserve"> </w:t>
      </w:r>
      <w:proofErr w:type="gramStart"/>
      <w:r w:rsidR="00FE496F" w:rsidRPr="0050530C">
        <w:rPr>
          <w:rFonts w:ascii="Arial" w:eastAsia="Calibri" w:hAnsi="Arial" w:cs="Arial"/>
          <w:lang w:val="en-GB"/>
        </w:rPr>
        <w:t xml:space="preserve">and </w:t>
      </w:r>
      <w:r w:rsidRPr="0050530C">
        <w:rPr>
          <w:rFonts w:ascii="Arial" w:eastAsia="Calibri" w:hAnsi="Arial" w:cs="Arial"/>
          <w:lang w:val="en-GB"/>
        </w:rPr>
        <w:t xml:space="preserve"> </w:t>
      </w:r>
      <w:proofErr w:type="gramEnd"/>
      <w:r w:rsidR="00B01E3F">
        <w:fldChar w:fldCharType="begin"/>
      </w:r>
      <w:r w:rsidR="00B01E3F">
        <w:instrText xml:space="preserve"> HYPERLINK "https://www.gov.uk/government/publications/preventing-serious-violence-a-multi-agency-approach" </w:instrText>
      </w:r>
      <w:r w:rsidR="00B01E3F">
        <w:fldChar w:fldCharType="separate"/>
      </w:r>
      <w:r w:rsidR="00645C9F" w:rsidRPr="0050530C">
        <w:rPr>
          <w:rStyle w:val="Hyperlink"/>
          <w:rFonts w:ascii="Arial" w:eastAsia="Calibri" w:hAnsi="Arial" w:cs="Arial"/>
          <w:lang w:val="en-GB"/>
        </w:rPr>
        <w:t>Preventing serious violence: a multi-agency approach</w:t>
      </w:r>
      <w:r w:rsidR="00B01E3F">
        <w:rPr>
          <w:rStyle w:val="Hyperlink"/>
          <w:rFonts w:ascii="Arial" w:eastAsia="Calibri" w:hAnsi="Arial" w:cs="Arial"/>
          <w:lang w:val="en-GB"/>
        </w:rPr>
        <w:fldChar w:fldCharType="end"/>
      </w:r>
      <w:r w:rsidR="00B97AF9" w:rsidRPr="0050530C">
        <w:rPr>
          <w:rFonts w:ascii="Arial" w:eastAsia="Calibri" w:hAnsi="Arial" w:cs="Arial"/>
          <w:lang w:val="en-GB"/>
        </w:rPr>
        <w:t xml:space="preserve">. </w:t>
      </w:r>
      <w:r w:rsidRPr="0050530C">
        <w:rPr>
          <w:rFonts w:ascii="Arial" w:eastAsia="Calibri" w:hAnsi="Arial" w:cs="Arial"/>
          <w:lang w:val="en-GB"/>
        </w:rPr>
        <w:t xml:space="preserve"> </w:t>
      </w:r>
    </w:p>
    <w:p w:rsidR="00272E7E" w:rsidRPr="00272E7E" w:rsidRDefault="00CD5A6B" w:rsidP="00272E7E">
      <w:pPr>
        <w:spacing w:after="0" w:line="240" w:lineRule="auto"/>
        <w:rPr>
          <w:rFonts w:ascii="Arial" w:eastAsia="Times New Roman" w:hAnsi="Arial" w:cs="Arial"/>
          <w:lang w:val="en-GB" w:eastAsia="en-GB"/>
        </w:rPr>
      </w:pPr>
      <w:r w:rsidRPr="0050530C">
        <w:rPr>
          <w:rFonts w:ascii="Arial" w:eastAsia="Calibri" w:hAnsi="Arial" w:cs="Arial"/>
          <w:lang w:val="en-GB"/>
        </w:rPr>
        <w:t>S</w:t>
      </w:r>
      <w:r w:rsidR="007D2848" w:rsidRPr="0050530C">
        <w:rPr>
          <w:rFonts w:ascii="Arial" w:eastAsia="Calibri" w:hAnsi="Arial" w:cs="Arial"/>
          <w:lang w:val="en-GB"/>
        </w:rPr>
        <w:t xml:space="preserve">upport for young people affected by gang association can be obtained </w:t>
      </w:r>
      <w:r w:rsidR="007D2848" w:rsidRPr="00272E7E">
        <w:rPr>
          <w:rFonts w:ascii="Arial" w:eastAsia="Calibri" w:hAnsi="Arial" w:cs="Arial"/>
          <w:lang w:val="en-GB"/>
        </w:rPr>
        <w:t>via</w:t>
      </w:r>
      <w:r w:rsidR="008506DF" w:rsidRPr="0092764F">
        <w:rPr>
          <w:rFonts w:ascii="Arial" w:eastAsia="Calibri" w:hAnsi="Arial" w:cs="Arial"/>
          <w:color w:val="0000CC"/>
          <w:lang w:val="en-GB"/>
        </w:rPr>
        <w:t xml:space="preserve"> </w:t>
      </w:r>
      <w:hyperlink r:id="rId46" w:history="1">
        <w:r w:rsidR="00272E7E" w:rsidRPr="00272E7E">
          <w:rPr>
            <w:rFonts w:ascii="Arial" w:eastAsia="Times New Roman" w:hAnsi="Arial" w:cs="Arial"/>
            <w:color w:val="0000CC"/>
            <w:u w:val="single"/>
            <w:lang w:val="en-GB" w:eastAsia="en-GB"/>
          </w:rPr>
          <w:t>London gang exit</w:t>
        </w:r>
      </w:hyperlink>
    </w:p>
    <w:p w:rsidR="007D2848" w:rsidRPr="0050530C" w:rsidRDefault="007D2848" w:rsidP="00FE496F">
      <w:pPr>
        <w:spacing w:after="200" w:line="276" w:lineRule="auto"/>
        <w:rPr>
          <w:rFonts w:ascii="Arial" w:eastAsia="Calibri" w:hAnsi="Arial" w:cs="Arial"/>
          <w:color w:val="FF0000"/>
          <w:lang w:val="en-GB"/>
        </w:rPr>
      </w:pPr>
    </w:p>
    <w:p w:rsidR="00A8590E" w:rsidRPr="0050530C" w:rsidRDefault="007D2848" w:rsidP="003009B8">
      <w:pPr>
        <w:pStyle w:val="ListParagraph"/>
        <w:numPr>
          <w:ilvl w:val="1"/>
          <w:numId w:val="1"/>
        </w:numPr>
        <w:spacing w:after="200" w:line="276" w:lineRule="auto"/>
        <w:ind w:left="426" w:hanging="284"/>
        <w:rPr>
          <w:rFonts w:ascii="Arial" w:eastAsia="Calibri" w:hAnsi="Arial" w:cs="Arial"/>
          <w:sz w:val="22"/>
          <w:szCs w:val="22"/>
        </w:rPr>
      </w:pPr>
      <w:r w:rsidRPr="0050530C">
        <w:rPr>
          <w:rFonts w:ascii="Arial" w:eastAsia="Calibri" w:hAnsi="Arial" w:cs="Arial"/>
          <w:b/>
          <w:sz w:val="22"/>
          <w:szCs w:val="22"/>
        </w:rPr>
        <w:t>County Lines</w:t>
      </w:r>
    </w:p>
    <w:p w:rsidR="007D2848" w:rsidRPr="0050530C" w:rsidRDefault="00A8590E" w:rsidP="00A8590E">
      <w:pPr>
        <w:spacing w:after="200" w:line="276" w:lineRule="auto"/>
        <w:rPr>
          <w:rFonts w:ascii="Arial" w:eastAsia="Calibri" w:hAnsi="Arial" w:cs="Arial"/>
        </w:rPr>
      </w:pPr>
      <w:r w:rsidRPr="0050530C">
        <w:rPr>
          <w:rFonts w:ascii="Arial" w:eastAsia="Calibri" w:hAnsi="Arial" w:cs="Arial"/>
        </w:rPr>
        <w:t>T</w:t>
      </w:r>
      <w:r w:rsidR="007D2848" w:rsidRPr="0050530C">
        <w:rPr>
          <w:rFonts w:ascii="Arial" w:eastAsia="Calibri" w:hAnsi="Arial" w:cs="Arial"/>
        </w:rPr>
        <w:t xml:space="preserve">his is a geographically widespread form of criminal activity involving drug networks or gangs that groom and exploit children and young people to carry drugs and money from urban areas to suburban and rural or seaside areas.  Missing episodes can be an important identifying factor, where the victim may have been trafficked for these purposes.  In close working relationship with our local MASH a referral to the </w:t>
      </w:r>
      <w:r w:rsidR="007D2848" w:rsidRPr="0050530C">
        <w:rPr>
          <w:rFonts w:ascii="Arial" w:eastAsia="Calibri" w:hAnsi="Arial" w:cs="Arial"/>
          <w:bCs/>
        </w:rPr>
        <w:t xml:space="preserve">National Referral Mechanism will </w:t>
      </w:r>
      <w:r w:rsidR="007D2848" w:rsidRPr="0050530C">
        <w:rPr>
          <w:rFonts w:ascii="Arial" w:eastAsia="Calibri" w:hAnsi="Arial" w:cs="Arial"/>
        </w:rPr>
        <w:t>be considered for any such concerns.</w:t>
      </w:r>
    </w:p>
    <w:p w:rsidR="006867B9" w:rsidRPr="006867B9" w:rsidRDefault="00A40613" w:rsidP="006867B9">
      <w:pPr>
        <w:spacing w:after="200" w:line="276" w:lineRule="auto"/>
        <w:rPr>
          <w:rFonts w:ascii="Arial" w:eastAsia="Times New Roman" w:hAnsi="Arial" w:cs="Arial"/>
          <w:lang w:val="en-GB" w:eastAsia="en-GB"/>
        </w:rPr>
      </w:pPr>
      <w:r w:rsidRPr="0050530C">
        <w:rPr>
          <w:rFonts w:ascii="Arial" w:eastAsia="Calibri" w:hAnsi="Arial" w:cs="Arial"/>
          <w:lang w:val="en-GB"/>
        </w:rPr>
        <w:t>Further advice can be obtained</w:t>
      </w:r>
      <w:r w:rsidR="006E3751" w:rsidRPr="0050530C">
        <w:rPr>
          <w:rFonts w:ascii="Arial" w:eastAsia="Calibri" w:hAnsi="Arial" w:cs="Arial"/>
          <w:lang w:val="en-GB"/>
        </w:rPr>
        <w:t xml:space="preserve"> from Home Office guidance </w:t>
      </w:r>
      <w:hyperlink r:id="rId47" w:history="1">
        <w:r w:rsidR="006867B9" w:rsidRPr="006867B9">
          <w:rPr>
            <w:rFonts w:ascii="Arial" w:eastAsia="Times New Roman" w:hAnsi="Arial" w:cs="Arial"/>
            <w:color w:val="0000CC"/>
            <w:u w:val="single"/>
            <w:lang w:val="en-GB" w:eastAsia="en-GB"/>
          </w:rPr>
          <w:t>Criminal exploitation of children and vulnerable adults - county lines</w:t>
        </w:r>
      </w:hyperlink>
    </w:p>
    <w:p w:rsidR="006867B9" w:rsidRDefault="006867B9" w:rsidP="007D2848">
      <w:pPr>
        <w:spacing w:after="200" w:line="276" w:lineRule="auto"/>
        <w:rPr>
          <w:rFonts w:ascii="Arial" w:eastAsia="Calibri" w:hAnsi="Arial" w:cs="Arial"/>
          <w:lang w:val="en-GB"/>
        </w:rPr>
      </w:pPr>
    </w:p>
    <w:p w:rsidR="007D2848" w:rsidRPr="0050530C" w:rsidRDefault="007D2848" w:rsidP="003009B8">
      <w:pPr>
        <w:pStyle w:val="ListParagraph"/>
        <w:numPr>
          <w:ilvl w:val="1"/>
          <w:numId w:val="1"/>
        </w:numPr>
        <w:spacing w:after="200" w:line="276" w:lineRule="auto"/>
        <w:ind w:left="426" w:hanging="284"/>
        <w:rPr>
          <w:rFonts w:ascii="Arial" w:eastAsia="Calibri" w:hAnsi="Arial" w:cs="Arial"/>
          <w:b/>
          <w:sz w:val="22"/>
          <w:szCs w:val="22"/>
        </w:rPr>
      </w:pPr>
      <w:r w:rsidRPr="0050530C">
        <w:rPr>
          <w:rFonts w:ascii="Arial" w:eastAsia="Calibri" w:hAnsi="Arial" w:cs="Arial"/>
          <w:b/>
          <w:sz w:val="22"/>
          <w:szCs w:val="22"/>
        </w:rPr>
        <w:t>Domestic Abuse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Our school recognises the immediate and long</w:t>
      </w:r>
      <w:r w:rsidR="000F3F42" w:rsidRPr="0050530C">
        <w:rPr>
          <w:rFonts w:ascii="Arial" w:eastAsia="Calibri" w:hAnsi="Arial" w:cs="Arial"/>
          <w:lang w:val="en-GB"/>
        </w:rPr>
        <w:t>-</w:t>
      </w:r>
      <w:r w:rsidRPr="0050530C">
        <w:rPr>
          <w:rFonts w:ascii="Arial" w:eastAsia="Calibri" w:hAnsi="Arial" w:cs="Arial"/>
          <w:lang w:val="en-GB"/>
        </w:rPr>
        <w:t>term impact of domestic abuse on a child’s development and emotional wellbeing.  All staff will remain vigilant to identifying the signs so that early help and protective action can be instigated where appropriate.  We endeavour to provide the child with a safe and caring environment at school to help mitigate the impact of home-life stresses.</w:t>
      </w:r>
    </w:p>
    <w:p w:rsidR="007D2848"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Any notifications received from the police/MASH of domestic abuse incidents, will be promptly reviewed by our DSL.  This will enable our school to respond appropriately to the impact on the child/young person and to share any additional information with MASH to assist in the overall identification and assessment of risk </w:t>
      </w:r>
    </w:p>
    <w:p w:rsidR="0092764F" w:rsidRDefault="0092764F" w:rsidP="007D2848">
      <w:pPr>
        <w:spacing w:after="200" w:line="276" w:lineRule="auto"/>
        <w:rPr>
          <w:rFonts w:ascii="Arial" w:eastAsia="Calibri" w:hAnsi="Arial" w:cs="Arial"/>
          <w:lang w:val="en-GB"/>
        </w:rPr>
      </w:pPr>
    </w:p>
    <w:p w:rsidR="0092764F" w:rsidRDefault="0092764F" w:rsidP="007D2848">
      <w:pPr>
        <w:spacing w:after="200" w:line="276" w:lineRule="auto"/>
        <w:rPr>
          <w:rFonts w:ascii="Arial" w:eastAsia="Calibri" w:hAnsi="Arial" w:cs="Arial"/>
          <w:lang w:val="en-GB"/>
        </w:rPr>
      </w:pPr>
    </w:p>
    <w:p w:rsidR="00F77E95" w:rsidRPr="0050530C" w:rsidRDefault="00F77E95" w:rsidP="003009B8">
      <w:pPr>
        <w:pStyle w:val="ListParagraph"/>
        <w:numPr>
          <w:ilvl w:val="1"/>
          <w:numId w:val="1"/>
        </w:numPr>
        <w:spacing w:after="200" w:line="276" w:lineRule="auto"/>
        <w:ind w:left="426" w:hanging="284"/>
        <w:rPr>
          <w:rFonts w:ascii="Arial" w:eastAsia="Calibri" w:hAnsi="Arial" w:cs="Arial"/>
          <w:b/>
          <w:sz w:val="22"/>
          <w:szCs w:val="22"/>
        </w:rPr>
      </w:pPr>
      <w:r w:rsidRPr="0050530C">
        <w:rPr>
          <w:rFonts w:ascii="Arial" w:eastAsia="Calibri" w:hAnsi="Arial" w:cs="Arial"/>
          <w:b/>
          <w:sz w:val="22"/>
          <w:szCs w:val="22"/>
        </w:rPr>
        <w:t>So called ‘honour-based’ violence (HBV)</w:t>
      </w:r>
    </w:p>
    <w:p w:rsidR="00F77E95" w:rsidRPr="0050530C" w:rsidRDefault="00F77E95" w:rsidP="00F77E95">
      <w:pPr>
        <w:spacing w:after="200" w:line="276" w:lineRule="auto"/>
        <w:rPr>
          <w:rFonts w:ascii="Arial" w:eastAsia="Calibri" w:hAnsi="Arial" w:cs="Arial"/>
          <w:color w:val="000000"/>
          <w:lang w:val="en-GB"/>
        </w:rPr>
      </w:pPr>
      <w:r w:rsidRPr="0050530C">
        <w:rPr>
          <w:rFonts w:ascii="Arial" w:eastAsia="Calibri" w:hAnsi="Arial" w:cs="Arial"/>
          <w:color w:val="000000"/>
          <w:lang w:val="en-GB"/>
        </w:rPr>
        <w:lastRenderedPageBreak/>
        <w:t>HBV encompasses incidents or crimes which have been committed to protect or defend the honour of the family and/or the community e.g. female genital mutilation, forced marriage, and breast ironing.  All related concerns will be referred to our DSL, who as appropriate will activate safeguarding procedures.</w:t>
      </w:r>
    </w:p>
    <w:p w:rsidR="007D2848" w:rsidRPr="0050530C" w:rsidRDefault="007D2848" w:rsidP="003009B8">
      <w:pPr>
        <w:pStyle w:val="ListParagraph"/>
        <w:numPr>
          <w:ilvl w:val="1"/>
          <w:numId w:val="1"/>
        </w:numPr>
        <w:spacing w:after="200" w:line="276" w:lineRule="auto"/>
        <w:ind w:left="426" w:hanging="284"/>
        <w:rPr>
          <w:rFonts w:ascii="Arial" w:eastAsia="Calibri" w:hAnsi="Arial" w:cs="Arial"/>
          <w:b/>
          <w:sz w:val="22"/>
          <w:szCs w:val="22"/>
        </w:rPr>
      </w:pPr>
      <w:r w:rsidRPr="0050530C">
        <w:rPr>
          <w:rFonts w:ascii="Arial" w:eastAsia="Calibri" w:hAnsi="Arial" w:cs="Arial"/>
          <w:b/>
          <w:sz w:val="22"/>
          <w:szCs w:val="22"/>
        </w:rPr>
        <w:t>Female Genital Mutilation (FGM)</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In our school we recognise that whilst there is not necessarily an intention to harm a girl through FGM, the practice has serious short and long term medical and psychological implications.  We are committed to work with families, partner agencies to promote understanding and safeguard pupils who may be at risk of this practice.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We aim to work sensitively with community groups where this may be a cultural belief and practice, however we will act to safeguard and promote our pupils welfare where required and will fulfil our duties under the </w:t>
      </w:r>
      <w:r w:rsidRPr="0050530C">
        <w:rPr>
          <w:rFonts w:ascii="Arial" w:eastAsia="Calibri" w:hAnsi="Arial" w:cs="Arial"/>
          <w:i/>
          <w:lang w:val="en-GB"/>
        </w:rPr>
        <w:t>Female Genital Mutilation Act 2003</w:t>
      </w:r>
      <w:r w:rsidRPr="0050530C">
        <w:rPr>
          <w:rFonts w:ascii="Arial" w:eastAsia="Calibri" w:hAnsi="Arial" w:cs="Arial"/>
          <w:lang w:val="en-GB"/>
        </w:rPr>
        <w:t xml:space="preserve"> (as inserted by section 74 of the </w:t>
      </w:r>
      <w:r w:rsidRPr="0050530C">
        <w:rPr>
          <w:rFonts w:ascii="Arial" w:eastAsia="Calibri" w:hAnsi="Arial" w:cs="Arial"/>
          <w:i/>
          <w:lang w:val="en-GB"/>
        </w:rPr>
        <w:t>Serious Crime Act 2015</w:t>
      </w:r>
      <w:r w:rsidRPr="0050530C">
        <w:rPr>
          <w:rFonts w:ascii="Arial" w:eastAsia="Calibri" w:hAnsi="Arial" w:cs="Arial"/>
          <w:lang w:val="en-GB"/>
        </w:rPr>
        <w:t xml:space="preserve">).  This places a statutory duty upon teachers to </w:t>
      </w:r>
      <w:r w:rsidR="00D6499B" w:rsidRPr="0050530C">
        <w:rPr>
          <w:rFonts w:ascii="Arial" w:eastAsia="Calibri" w:hAnsi="Arial" w:cs="Arial"/>
          <w:lang w:val="en-GB"/>
        </w:rPr>
        <w:t xml:space="preserve">personally </w:t>
      </w:r>
      <w:r w:rsidRPr="0050530C">
        <w:rPr>
          <w:rFonts w:ascii="Arial" w:eastAsia="Calibri" w:hAnsi="Arial" w:cs="Arial"/>
          <w:lang w:val="en-GB"/>
        </w:rPr>
        <w:t xml:space="preserve">report to the police </w:t>
      </w:r>
      <w:r w:rsidR="001564A7" w:rsidRPr="0050530C">
        <w:rPr>
          <w:rFonts w:ascii="Arial" w:eastAsia="Calibri" w:hAnsi="Arial" w:cs="Arial"/>
          <w:lang w:val="en-GB"/>
        </w:rPr>
        <w:t xml:space="preserve">cases </w:t>
      </w:r>
      <w:r w:rsidRPr="0050530C">
        <w:rPr>
          <w:rFonts w:ascii="Arial" w:eastAsia="Calibri" w:hAnsi="Arial" w:cs="Arial"/>
          <w:lang w:val="en-GB"/>
        </w:rPr>
        <w:t xml:space="preserve">where they discover that </w:t>
      </w:r>
      <w:r w:rsidR="001564A7" w:rsidRPr="0050530C">
        <w:rPr>
          <w:rFonts w:ascii="Arial" w:eastAsia="Calibri" w:hAnsi="Arial" w:cs="Arial"/>
          <w:lang w:val="en-GB"/>
        </w:rPr>
        <w:t xml:space="preserve">an act </w:t>
      </w:r>
      <w:r w:rsidR="00A04B52" w:rsidRPr="0050530C">
        <w:rPr>
          <w:rFonts w:ascii="Arial" w:eastAsia="Calibri" w:hAnsi="Arial" w:cs="Arial"/>
          <w:lang w:val="en-GB"/>
        </w:rPr>
        <w:t xml:space="preserve">of </w:t>
      </w:r>
      <w:r w:rsidRPr="0050530C">
        <w:rPr>
          <w:rFonts w:ascii="Arial" w:eastAsia="Calibri" w:hAnsi="Arial" w:cs="Arial"/>
          <w:lang w:val="en-GB"/>
        </w:rPr>
        <w:t>FGM appears to have been carried out on a girl under 18.</w:t>
      </w:r>
    </w:p>
    <w:p w:rsidR="002D32EB" w:rsidRPr="0050530C" w:rsidRDefault="002D32EB" w:rsidP="007D2848">
      <w:pPr>
        <w:spacing w:after="200" w:line="276" w:lineRule="auto"/>
        <w:rPr>
          <w:rFonts w:ascii="Arial" w:eastAsia="Calibri" w:hAnsi="Arial" w:cs="Arial"/>
          <w:lang w:val="en-GB"/>
        </w:rPr>
      </w:pPr>
      <w:r w:rsidRPr="0050530C">
        <w:rPr>
          <w:rFonts w:ascii="Arial" w:eastAsia="Calibri" w:hAnsi="Arial" w:cs="Arial"/>
          <w:lang w:val="en-GB"/>
        </w:rPr>
        <w:t xml:space="preserve">Where </w:t>
      </w:r>
      <w:r w:rsidR="0017642E" w:rsidRPr="0050530C">
        <w:rPr>
          <w:rFonts w:ascii="Arial" w:eastAsia="Calibri" w:hAnsi="Arial" w:cs="Arial"/>
          <w:lang w:val="en-GB"/>
        </w:rPr>
        <w:t xml:space="preserve">it is suspected </w:t>
      </w:r>
      <w:r w:rsidR="002E165F" w:rsidRPr="0050530C">
        <w:rPr>
          <w:rFonts w:ascii="Arial" w:eastAsia="Calibri" w:hAnsi="Arial" w:cs="Arial"/>
          <w:lang w:val="en-GB"/>
        </w:rPr>
        <w:t xml:space="preserve">that a girl </w:t>
      </w:r>
      <w:r w:rsidR="0098615C" w:rsidRPr="0050530C">
        <w:rPr>
          <w:rFonts w:ascii="Arial" w:eastAsia="Calibri" w:hAnsi="Arial" w:cs="Arial"/>
          <w:lang w:val="en-GB"/>
        </w:rPr>
        <w:t xml:space="preserve">is at risk </w:t>
      </w:r>
      <w:r w:rsidR="003C04CB" w:rsidRPr="0050530C">
        <w:rPr>
          <w:rFonts w:ascii="Arial" w:eastAsia="Calibri" w:hAnsi="Arial" w:cs="Arial"/>
          <w:lang w:val="en-GB"/>
        </w:rPr>
        <w:t>of FG</w:t>
      </w:r>
      <w:r w:rsidR="00E97A3F" w:rsidRPr="0050530C">
        <w:rPr>
          <w:rFonts w:ascii="Arial" w:eastAsia="Calibri" w:hAnsi="Arial" w:cs="Arial"/>
          <w:lang w:val="en-GB"/>
        </w:rPr>
        <w:t>M being undertaken then normal child protection procedures must be followed.</w:t>
      </w:r>
    </w:p>
    <w:p w:rsidR="00446444" w:rsidRPr="0050530C" w:rsidRDefault="00923B26" w:rsidP="007D2848">
      <w:pPr>
        <w:spacing w:after="200" w:line="276" w:lineRule="auto"/>
        <w:rPr>
          <w:rFonts w:ascii="Arial" w:eastAsia="Calibri" w:hAnsi="Arial" w:cs="Arial"/>
          <w:lang w:val="en-GB"/>
        </w:rPr>
      </w:pPr>
      <w:r w:rsidRPr="0050530C">
        <w:rPr>
          <w:rFonts w:ascii="Arial" w:eastAsia="Calibri" w:hAnsi="Arial" w:cs="Arial"/>
          <w:lang w:val="en-GB"/>
        </w:rPr>
        <w:t>Further i</w:t>
      </w:r>
      <w:r w:rsidR="007D2848" w:rsidRPr="0050530C">
        <w:rPr>
          <w:rFonts w:ascii="Arial" w:eastAsia="Calibri" w:hAnsi="Arial" w:cs="Arial"/>
          <w:lang w:val="en-GB"/>
        </w:rPr>
        <w:t xml:space="preserve">nformation </w:t>
      </w:r>
      <w:r w:rsidR="00413FC7" w:rsidRPr="0050530C">
        <w:rPr>
          <w:rFonts w:ascii="Arial" w:eastAsia="Calibri" w:hAnsi="Arial" w:cs="Arial"/>
          <w:lang w:val="en-GB"/>
        </w:rPr>
        <w:t>can be found in</w:t>
      </w:r>
      <w:r w:rsidR="00446444" w:rsidRPr="0050530C">
        <w:rPr>
          <w:rFonts w:ascii="Arial" w:eastAsia="Calibri" w:hAnsi="Arial" w:cs="Arial"/>
          <w:lang w:val="en-GB"/>
        </w:rPr>
        <w:t>:</w:t>
      </w:r>
    </w:p>
    <w:p w:rsidR="00446444" w:rsidRPr="0050530C" w:rsidRDefault="00547385" w:rsidP="00446444">
      <w:pPr>
        <w:spacing w:after="0" w:line="240" w:lineRule="auto"/>
        <w:rPr>
          <w:rFonts w:ascii="Arial" w:eastAsia="Calibri" w:hAnsi="Arial" w:cs="Arial"/>
          <w:lang w:val="en-GB"/>
        </w:rPr>
      </w:pPr>
      <w:hyperlink r:id="rId48" w:history="1">
        <w:r w:rsidR="001F42E4">
          <w:rPr>
            <w:rStyle w:val="Hyperlink"/>
            <w:rFonts w:ascii="Arial" w:eastAsia="Calibri" w:hAnsi="Arial" w:cs="Arial"/>
            <w:lang w:val="en-GB"/>
          </w:rPr>
          <w:t xml:space="preserve">Multi-agency statutory guidance on female genital mutilation </w:t>
        </w:r>
      </w:hyperlink>
      <w:r w:rsidR="001F154D" w:rsidRPr="0050530C">
        <w:rPr>
          <w:rFonts w:ascii="Arial" w:eastAsia="Calibri" w:hAnsi="Arial" w:cs="Arial"/>
          <w:lang w:val="en-GB"/>
        </w:rPr>
        <w:t xml:space="preserve"> and </w:t>
      </w:r>
    </w:p>
    <w:p w:rsidR="00446444" w:rsidRPr="0050530C" w:rsidRDefault="00446444" w:rsidP="00446444">
      <w:pPr>
        <w:spacing w:after="0" w:line="240" w:lineRule="auto"/>
        <w:rPr>
          <w:rFonts w:ascii="Arial" w:eastAsia="Calibri" w:hAnsi="Arial" w:cs="Arial"/>
          <w:lang w:val="en-GB"/>
        </w:rPr>
      </w:pPr>
    </w:p>
    <w:p w:rsidR="007C240A" w:rsidRPr="007C240A" w:rsidRDefault="00547385" w:rsidP="007C240A">
      <w:pPr>
        <w:spacing w:after="0" w:line="240" w:lineRule="auto"/>
        <w:rPr>
          <w:rFonts w:ascii="Arial" w:eastAsia="Times New Roman" w:hAnsi="Arial" w:cs="Arial"/>
          <w:color w:val="0000CC"/>
          <w:lang w:val="en-GB" w:eastAsia="en-GB"/>
        </w:rPr>
      </w:pPr>
      <w:hyperlink r:id="rId49" w:history="1">
        <w:r w:rsidR="007C240A" w:rsidRPr="007C240A">
          <w:rPr>
            <w:rFonts w:ascii="Arial" w:eastAsia="Times New Roman" w:hAnsi="Arial" w:cs="Arial"/>
            <w:color w:val="0000CC"/>
            <w:u w:val="single"/>
            <w:lang w:val="en-GB" w:eastAsia="en-GB"/>
          </w:rPr>
          <w:t>Mandatory reporting of female genital mutilation - procedural information</w:t>
        </w:r>
      </w:hyperlink>
    </w:p>
    <w:p w:rsidR="007C240A" w:rsidRPr="0050530C" w:rsidRDefault="007C240A" w:rsidP="00446444">
      <w:pPr>
        <w:spacing w:after="0" w:line="240" w:lineRule="auto"/>
        <w:rPr>
          <w:rFonts w:ascii="Arial" w:eastAsia="Calibri" w:hAnsi="Arial" w:cs="Arial"/>
          <w:lang w:val="en-GB"/>
        </w:rPr>
      </w:pPr>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Forced Marriage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A forced marriage is one entered into without the full and free consent of one or both parties and where violence, threats or any other form of coercion is used to cause a person to enter into a marriage.  A lack of consent can be where a person does not consent or where they cannot consent e.g. if they have learning disabilities. There can also be links to Honour Based Violence.</w:t>
      </w:r>
    </w:p>
    <w:p w:rsidR="005C467F"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Our school recognises that it has an important role in safeguarding children from forced marriage by educating pupils about the law and their rights and in identifying signs of risk.  </w:t>
      </w:r>
      <w:r w:rsidR="007469AB" w:rsidRPr="0050530C">
        <w:rPr>
          <w:rFonts w:ascii="Arial" w:eastAsia="Calibri" w:hAnsi="Arial" w:cs="Arial"/>
          <w:lang w:val="en-GB"/>
        </w:rPr>
        <w:t xml:space="preserve">Further information can be found in </w:t>
      </w:r>
      <w:hyperlink r:id="rId50" w:history="1">
        <w:r w:rsidR="0089340A" w:rsidRPr="0050530C">
          <w:rPr>
            <w:rStyle w:val="Hyperlink"/>
            <w:rFonts w:ascii="Arial" w:eastAsia="Calibri" w:hAnsi="Arial" w:cs="Arial"/>
            <w:lang w:val="en-GB"/>
          </w:rPr>
          <w:t>Government Guidance on Forced Marriage</w:t>
        </w:r>
      </w:hyperlink>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Homelessness</w:t>
      </w:r>
    </w:p>
    <w:p w:rsidR="000B5315" w:rsidRPr="0050530C" w:rsidRDefault="007D2848" w:rsidP="007D2848">
      <w:pPr>
        <w:spacing w:after="200" w:line="276" w:lineRule="auto"/>
        <w:rPr>
          <w:rFonts w:ascii="Arial" w:eastAsia="Calibri" w:hAnsi="Arial" w:cs="Arial"/>
          <w:color w:val="FF0000"/>
          <w:lang w:val="en-GB"/>
        </w:rPr>
      </w:pPr>
      <w:r w:rsidRPr="0050530C">
        <w:rPr>
          <w:rFonts w:ascii="Arial" w:eastAsia="Calibri" w:hAnsi="Arial" w:cs="Arial"/>
          <w:color w:val="000000"/>
          <w:lang w:val="en-GB"/>
        </w:rPr>
        <w:t xml:space="preserve">Our staff will alert the DSL of families becoming or at risk of becoming homeless, so that the DSL can refer to housing services at the earliest opportunity. Indicators for the risk of homelessness can include debt, rent arrears, domestic abuse and anti-social behaviour, as well as the family being asked to leave a property. Duties introduced under The Homelessness </w:t>
      </w:r>
      <w:r w:rsidRPr="0050530C">
        <w:rPr>
          <w:rFonts w:ascii="Arial" w:eastAsia="Calibri" w:hAnsi="Arial" w:cs="Arial"/>
          <w:color w:val="000000"/>
          <w:lang w:val="en-GB"/>
        </w:rPr>
        <w:lastRenderedPageBreak/>
        <w:t>Reduction Act 2017 shift focus to early intervention</w:t>
      </w:r>
      <w:r w:rsidR="0049713A" w:rsidRPr="0050530C">
        <w:rPr>
          <w:rFonts w:ascii="Arial" w:eastAsia="Calibri" w:hAnsi="Arial" w:cs="Arial"/>
          <w:color w:val="000000"/>
          <w:lang w:val="en-GB"/>
        </w:rPr>
        <w:t xml:space="preserve">. For further information refer to </w:t>
      </w:r>
      <w:hyperlink r:id="rId51" w:history="1">
        <w:r w:rsidR="000B5315" w:rsidRPr="0050530C">
          <w:rPr>
            <w:rFonts w:ascii="Arial" w:eastAsia="Calibri" w:hAnsi="Arial" w:cs="Arial"/>
            <w:color w:val="0000FF"/>
            <w:u w:val="single"/>
            <w:lang w:val="en-GB"/>
          </w:rPr>
          <w:t>Homeless Reduction Act Factsheets</w:t>
        </w:r>
      </w:hyperlink>
      <w:r w:rsidR="000B5315" w:rsidRPr="0050530C">
        <w:rPr>
          <w:rFonts w:ascii="Arial" w:eastAsia="Calibri" w:hAnsi="Arial" w:cs="Arial"/>
          <w:color w:val="000000"/>
          <w:lang w:val="en-GB"/>
        </w:rPr>
        <w:t>.</w:t>
      </w:r>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 xml:space="preserve">Homestay - Children staying with host families </w:t>
      </w:r>
    </w:p>
    <w:p w:rsidR="007D2848" w:rsidRPr="0050530C" w:rsidRDefault="007D2848" w:rsidP="007D2848">
      <w:pPr>
        <w:spacing w:after="200" w:line="276" w:lineRule="auto"/>
        <w:rPr>
          <w:rFonts w:ascii="Arial" w:eastAsia="Calibri" w:hAnsi="Arial" w:cs="Arial"/>
          <w:color w:val="000000"/>
          <w:lang w:val="en-GB"/>
        </w:rPr>
      </w:pPr>
      <w:r w:rsidRPr="0050530C">
        <w:rPr>
          <w:rFonts w:ascii="Arial" w:eastAsia="Calibri" w:hAnsi="Arial" w:cs="Arial"/>
          <w:lang w:val="en-GB"/>
        </w:rPr>
        <w:t xml:space="preserve">Pupils may as part of their learning experience, stay for short periods with a host family (homestay) e.g. as part of a foreign exchange visit or sports tour.  We will ensure the suitability of the adults in their respective families who will be responsible for the visiting child during the stay. See </w:t>
      </w:r>
      <w:r w:rsidRPr="0050530C">
        <w:rPr>
          <w:rFonts w:ascii="Arial" w:eastAsia="Calibri" w:hAnsi="Arial" w:cs="Arial"/>
          <w:b/>
          <w:color w:val="FF0000"/>
          <w:lang w:val="en-GB"/>
        </w:rPr>
        <w:t xml:space="preserve">XXXX School/College’s Safer Recruitment Policy </w:t>
      </w:r>
      <w:r w:rsidRPr="0050530C">
        <w:rPr>
          <w:rFonts w:ascii="Arial" w:eastAsia="Calibri" w:hAnsi="Arial" w:cs="Arial"/>
          <w:color w:val="000000"/>
          <w:lang w:val="en-GB"/>
        </w:rPr>
        <w:t>for further details on our specific duties.</w:t>
      </w:r>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Missing Education or Missing from Home and Care</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b/>
          <w:color w:val="FF0000"/>
          <w:lang w:val="en-GB"/>
        </w:rPr>
        <w:t xml:space="preserve">XXXX School </w:t>
      </w:r>
      <w:r w:rsidRPr="0050530C">
        <w:rPr>
          <w:rFonts w:ascii="Arial" w:eastAsia="Calibri" w:hAnsi="Arial" w:cs="Arial"/>
          <w:lang w:val="en-GB"/>
        </w:rPr>
        <w:t>will fulfil its statutory duty in notifying the local authority when removing a pupil’s name from the admission’s register outside of the normal transition points. We will make reasonable enquiries to establish the whereabouts of the child jointly with the local authority before deleting their name from the register. We will also notify the local authority within five days of adding a pupil’s name at a non-standard transition point.</w:t>
      </w:r>
    </w:p>
    <w:p w:rsidR="00EA616A" w:rsidRPr="0050530C" w:rsidRDefault="007D2848" w:rsidP="007D2848">
      <w:pPr>
        <w:spacing w:after="200" w:line="276" w:lineRule="auto"/>
        <w:rPr>
          <w:rFonts w:ascii="Arial" w:eastAsia="Calibri" w:hAnsi="Arial" w:cs="Arial"/>
          <w:color w:val="000000"/>
          <w:lang w:val="en-GB"/>
        </w:rPr>
      </w:pPr>
      <w:r w:rsidRPr="0050530C">
        <w:rPr>
          <w:rFonts w:ascii="Arial" w:eastAsia="Calibri" w:hAnsi="Arial" w:cs="Arial"/>
          <w:lang w:val="en-GB"/>
        </w:rPr>
        <w:t xml:space="preserve">When one of our pupils goes missing from home or care we will contribute to the police and local authority’s efforts to identify and locate the child by completing the </w:t>
      </w:r>
      <w:hyperlink r:id="rId52" w:history="1">
        <w:r w:rsidRPr="0050530C">
          <w:rPr>
            <w:rFonts w:ascii="Arial" w:eastAsia="Calibri" w:hAnsi="Arial" w:cs="Arial"/>
            <w:color w:val="0000CC"/>
            <w:u w:val="single"/>
            <w:lang w:val="en-GB"/>
          </w:rPr>
          <w:t>Grab Pack for a Missing Child</w:t>
        </w:r>
      </w:hyperlink>
      <w:r w:rsidR="00204B17" w:rsidRPr="0050530C">
        <w:rPr>
          <w:rFonts w:ascii="Arial" w:eastAsia="Calibri" w:hAnsi="Arial" w:cs="Arial"/>
          <w:color w:val="0000CC"/>
          <w:u w:val="single"/>
          <w:lang w:val="en-GB"/>
        </w:rPr>
        <w:t>ren</w:t>
      </w:r>
      <w:r w:rsidR="00ED2AAE" w:rsidRPr="0050530C">
        <w:rPr>
          <w:rFonts w:ascii="Arial" w:eastAsia="Calibri" w:hAnsi="Arial" w:cs="Arial"/>
          <w:color w:val="0000CC"/>
          <w:u w:val="single"/>
          <w:lang w:val="en-GB"/>
        </w:rPr>
        <w:t>.</w:t>
      </w:r>
      <w:r w:rsidRPr="0050530C">
        <w:rPr>
          <w:rFonts w:ascii="Arial" w:eastAsia="Calibri" w:hAnsi="Arial" w:cs="Arial"/>
          <w:lang w:val="en-GB"/>
        </w:rPr>
        <w:t xml:space="preserve">  </w:t>
      </w:r>
      <w:r w:rsidRPr="0050530C">
        <w:rPr>
          <w:rFonts w:ascii="Arial" w:eastAsia="Calibri" w:hAnsi="Arial" w:cs="Arial"/>
          <w:color w:val="000000"/>
          <w:lang w:val="en-GB"/>
        </w:rPr>
        <w:t>For further guidance see</w:t>
      </w:r>
      <w:r w:rsidR="00EA616A" w:rsidRPr="0050530C">
        <w:rPr>
          <w:rFonts w:ascii="Arial" w:eastAsia="Calibri" w:hAnsi="Arial" w:cs="Arial"/>
          <w:color w:val="000000"/>
          <w:lang w:val="en-GB"/>
        </w:rPr>
        <w:t xml:space="preserve"> </w:t>
      </w:r>
      <w:hyperlink r:id="rId53" w:history="1">
        <w:r w:rsidR="00ED2AAE" w:rsidRPr="0050530C">
          <w:rPr>
            <w:rStyle w:val="Hyperlink"/>
            <w:rFonts w:ascii="Arial" w:eastAsia="Calibri" w:hAnsi="Arial" w:cs="Arial"/>
            <w:lang w:val="en-GB"/>
          </w:rPr>
          <w:t>Children missing education</w:t>
        </w:r>
      </w:hyperlink>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u w:val="single"/>
        </w:rPr>
      </w:pPr>
      <w:r w:rsidRPr="0050530C">
        <w:rPr>
          <w:rFonts w:ascii="Arial" w:eastAsia="Calibri" w:hAnsi="Arial" w:cs="Arial"/>
          <w:b/>
          <w:sz w:val="22"/>
          <w:szCs w:val="22"/>
        </w:rPr>
        <w:t>Preventing Radicalisation</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Our school recognises that protecting children from the risk of radicalisation is a part of our wider safeguarding duty to protect children from significant harm.  Some young people may be more vulnerable to being groomed and this fact can be exploited by extremists.  The internet and use of social media have become major factors in the radicalisation of young people and our school’s E-safety policy and curriculum embeds understanding of these particular risks.</w:t>
      </w:r>
    </w:p>
    <w:p w:rsidR="001D5F24" w:rsidRPr="0050530C" w:rsidRDefault="007D2848" w:rsidP="001D5F24">
      <w:pPr>
        <w:spacing w:after="200" w:line="240" w:lineRule="auto"/>
        <w:rPr>
          <w:rFonts w:ascii="Arial" w:eastAsia="Calibri" w:hAnsi="Arial" w:cs="Arial"/>
          <w:lang w:val="en-GB"/>
        </w:rPr>
      </w:pPr>
      <w:r w:rsidRPr="0050530C">
        <w:rPr>
          <w:rFonts w:ascii="Arial" w:eastAsia="Calibri" w:hAnsi="Arial" w:cs="Arial"/>
          <w:lang w:val="en-GB"/>
        </w:rPr>
        <w:t>From 1</w:t>
      </w:r>
      <w:r w:rsidRPr="0050530C">
        <w:rPr>
          <w:rFonts w:ascii="Arial" w:eastAsia="Calibri" w:hAnsi="Arial" w:cs="Arial"/>
          <w:vertAlign w:val="superscript"/>
          <w:lang w:val="en-GB"/>
        </w:rPr>
        <w:t>st</w:t>
      </w:r>
      <w:r w:rsidRPr="0050530C">
        <w:rPr>
          <w:rFonts w:ascii="Arial" w:eastAsia="Calibri" w:hAnsi="Arial" w:cs="Arial"/>
          <w:lang w:val="en-GB"/>
        </w:rPr>
        <w:t xml:space="preserve"> July 2015, specified authorities including all schools (and since 18</w:t>
      </w:r>
      <w:r w:rsidRPr="0050530C">
        <w:rPr>
          <w:rFonts w:ascii="Arial" w:eastAsia="Calibri" w:hAnsi="Arial" w:cs="Arial"/>
          <w:vertAlign w:val="superscript"/>
          <w:lang w:val="en-GB"/>
        </w:rPr>
        <w:t xml:space="preserve">th </w:t>
      </w:r>
      <w:r w:rsidRPr="0050530C">
        <w:rPr>
          <w:rFonts w:ascii="Arial" w:eastAsia="Calibri" w:hAnsi="Arial" w:cs="Arial"/>
          <w:lang w:val="en-GB"/>
        </w:rPr>
        <w:t xml:space="preserve">September 2015 all colleges) are subject to a duty under the </w:t>
      </w:r>
      <w:r w:rsidRPr="0050530C">
        <w:rPr>
          <w:rFonts w:ascii="Arial" w:eastAsia="Calibri" w:hAnsi="Arial" w:cs="Arial"/>
          <w:iCs/>
          <w:lang w:val="en-GB"/>
        </w:rPr>
        <w:t>Counter</w:t>
      </w:r>
      <w:r w:rsidR="00644F44">
        <w:rPr>
          <w:rFonts w:ascii="Arial" w:eastAsia="Calibri" w:hAnsi="Arial" w:cs="Arial"/>
          <w:iCs/>
          <w:lang w:val="en-GB"/>
        </w:rPr>
        <w:t xml:space="preserve"> </w:t>
      </w:r>
      <w:r w:rsidRPr="0050530C">
        <w:rPr>
          <w:rFonts w:ascii="Arial" w:eastAsia="Calibri" w:hAnsi="Arial" w:cs="Arial"/>
          <w:iCs/>
          <w:lang w:val="en-GB"/>
        </w:rPr>
        <w:t xml:space="preserve">Terrorism and Security Act 2015, </w:t>
      </w:r>
      <w:r w:rsidRPr="0050530C">
        <w:rPr>
          <w:rFonts w:ascii="Arial" w:eastAsia="Calibri" w:hAnsi="Arial" w:cs="Arial"/>
          <w:lang w:val="en-GB"/>
        </w:rPr>
        <w:t>to have due regard to the need to prevent people from being drawn into terrorism.</w:t>
      </w:r>
      <w:r w:rsidR="001D5F24" w:rsidRPr="0050530C">
        <w:rPr>
          <w:rFonts w:ascii="Arial" w:eastAsia="Calibri" w:hAnsi="Arial" w:cs="Arial"/>
          <w:lang w:val="en-GB"/>
        </w:rPr>
        <w:t xml:space="preserve"> </w:t>
      </w:r>
    </w:p>
    <w:p w:rsidR="002D7289" w:rsidRPr="0050530C" w:rsidRDefault="007D2848" w:rsidP="001D5F24">
      <w:pPr>
        <w:spacing w:after="200" w:line="240" w:lineRule="auto"/>
        <w:rPr>
          <w:rFonts w:ascii="Arial" w:eastAsia="Calibri" w:hAnsi="Arial" w:cs="Arial"/>
          <w:lang w:val="en-GB"/>
        </w:rPr>
      </w:pPr>
      <w:r w:rsidRPr="0050530C">
        <w:rPr>
          <w:rFonts w:ascii="Arial" w:eastAsia="Calibri" w:hAnsi="Arial" w:cs="Arial"/>
          <w:lang w:val="en-GB"/>
        </w:rPr>
        <w:t>This duty is known as the Prevent duty.</w:t>
      </w:r>
      <w:r w:rsidR="00A922F2" w:rsidRPr="0050530C">
        <w:rPr>
          <w:rFonts w:ascii="Arial" w:eastAsia="Calibri" w:hAnsi="Arial" w:cs="Arial"/>
          <w:lang w:val="en-GB"/>
        </w:rPr>
        <w:t xml:space="preserve"> </w:t>
      </w:r>
      <w:r w:rsidR="002B223F" w:rsidRPr="0050530C">
        <w:rPr>
          <w:rFonts w:ascii="Arial" w:eastAsia="Calibri" w:hAnsi="Arial" w:cs="Arial"/>
          <w:lang w:val="en-GB"/>
        </w:rPr>
        <w:t xml:space="preserve"> </w:t>
      </w:r>
      <w:hyperlink r:id="rId54" w:history="1">
        <w:r w:rsidR="002B223F" w:rsidRPr="0050530C">
          <w:rPr>
            <w:rStyle w:val="Hyperlink"/>
            <w:rFonts w:ascii="Arial" w:eastAsia="Calibri" w:hAnsi="Arial" w:cs="Arial"/>
            <w:lang w:val="en-GB"/>
          </w:rPr>
          <w:t>Protecting children from radicalisation: the prevent duty</w:t>
        </w:r>
      </w:hyperlink>
      <w:r w:rsidR="00A922F2" w:rsidRPr="0050530C">
        <w:rPr>
          <w:rFonts w:ascii="Arial" w:eastAsia="Calibri" w:hAnsi="Arial" w:cs="Arial"/>
          <w:lang w:val="en-GB"/>
        </w:rPr>
        <w:t xml:space="preserve"> </w:t>
      </w:r>
      <w:r w:rsidR="007E5FEC" w:rsidRPr="0050530C">
        <w:rPr>
          <w:rFonts w:ascii="Arial" w:eastAsia="Calibri" w:hAnsi="Arial" w:cs="Arial"/>
          <w:lang w:val="en-GB"/>
        </w:rPr>
        <w:t>provides g</w:t>
      </w:r>
      <w:r w:rsidR="00A922F2" w:rsidRPr="0050530C">
        <w:rPr>
          <w:rFonts w:ascii="Arial" w:eastAsia="Calibri" w:hAnsi="Arial" w:cs="Arial"/>
          <w:lang w:val="en-GB"/>
        </w:rPr>
        <w:t>uidance for schools and childcare providers on preventing children and young people from being drawn into terrorism.</w:t>
      </w:r>
    </w:p>
    <w:p w:rsidR="007D2848" w:rsidRPr="0050530C" w:rsidRDefault="007D2848" w:rsidP="007D2848">
      <w:pPr>
        <w:spacing w:after="200" w:line="276" w:lineRule="auto"/>
        <w:rPr>
          <w:rFonts w:ascii="Arial" w:eastAsia="Calibri" w:hAnsi="Arial" w:cs="Arial"/>
          <w:color w:val="0000FF"/>
          <w:u w:val="single"/>
          <w:lang w:val="en-GB"/>
        </w:rPr>
      </w:pPr>
      <w:r w:rsidRPr="0050530C">
        <w:rPr>
          <w:rFonts w:ascii="Arial" w:eastAsia="Calibri" w:hAnsi="Arial" w:cs="Arial"/>
          <w:lang w:val="en-GB"/>
        </w:rPr>
        <w:t xml:space="preserve">Our school will help to identify young people at risk and work with local partnership arrangements including the </w:t>
      </w:r>
      <w:r w:rsidRPr="0050530C">
        <w:rPr>
          <w:rFonts w:ascii="Arial" w:eastAsia="Calibri" w:hAnsi="Arial" w:cs="Arial"/>
          <w:b/>
          <w:i/>
          <w:lang w:val="en-GB"/>
        </w:rPr>
        <w:t>Channel Programme</w:t>
      </w:r>
      <w:r w:rsidRPr="0050530C">
        <w:rPr>
          <w:rFonts w:ascii="Arial" w:eastAsia="Calibri" w:hAnsi="Arial" w:cs="Arial"/>
          <w:lang w:val="en-GB"/>
        </w:rPr>
        <w:t xml:space="preserve"> to help support and divert any young people from associated harm: Click here for further guidance </w:t>
      </w:r>
      <w:hyperlink r:id="rId55" w:history="1">
        <w:r w:rsidRPr="0050530C">
          <w:rPr>
            <w:rFonts w:ascii="Arial" w:eastAsia="Calibri" w:hAnsi="Arial" w:cs="Arial"/>
            <w:color w:val="0000FF"/>
            <w:u w:val="single"/>
            <w:lang w:val="en-GB"/>
          </w:rPr>
          <w:t>Channel Duty Guidance</w:t>
        </w:r>
      </w:hyperlink>
    </w:p>
    <w:p w:rsidR="007D2848" w:rsidRPr="0050530C" w:rsidRDefault="007D2848" w:rsidP="003009B8">
      <w:pPr>
        <w:pStyle w:val="ListParagraph"/>
        <w:numPr>
          <w:ilvl w:val="1"/>
          <w:numId w:val="1"/>
        </w:numPr>
        <w:tabs>
          <w:tab w:val="left" w:pos="851"/>
        </w:tabs>
        <w:spacing w:after="200" w:line="276" w:lineRule="auto"/>
        <w:ind w:left="851" w:hanging="709"/>
        <w:rPr>
          <w:rFonts w:ascii="Arial" w:eastAsia="Calibri" w:hAnsi="Arial" w:cs="Arial"/>
          <w:b/>
          <w:sz w:val="22"/>
          <w:szCs w:val="22"/>
        </w:rPr>
      </w:pPr>
      <w:r w:rsidRPr="0050530C">
        <w:rPr>
          <w:rFonts w:ascii="Arial" w:eastAsia="Calibri" w:hAnsi="Arial" w:cs="Arial"/>
          <w:b/>
          <w:bCs/>
          <w:sz w:val="22"/>
          <w:szCs w:val="22"/>
        </w:rPr>
        <w:t>Private</w:t>
      </w:r>
      <w:r w:rsidRPr="0050530C">
        <w:rPr>
          <w:rFonts w:ascii="Arial" w:eastAsia="Calibri" w:hAnsi="Arial" w:cs="Arial"/>
          <w:b/>
          <w:sz w:val="22"/>
          <w:szCs w:val="22"/>
        </w:rPr>
        <w:t xml:space="preserve"> Fostering</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lang w:val="en-GB"/>
        </w:rPr>
        <w:t xml:space="preserve">We recognise the importance of identifying children in Private Fostering arrangements so that their needs can be fully assessed by the local authority.  At </w:t>
      </w:r>
      <w:r w:rsidRPr="0050530C">
        <w:rPr>
          <w:rFonts w:ascii="Arial" w:eastAsia="Calibri" w:hAnsi="Arial" w:cs="Arial"/>
          <w:b/>
          <w:color w:val="FF0000"/>
          <w:lang w:val="en-GB"/>
        </w:rPr>
        <w:t xml:space="preserve">XXXX School </w:t>
      </w:r>
      <w:r w:rsidRPr="0050530C">
        <w:rPr>
          <w:rFonts w:ascii="Arial" w:eastAsia="Calibri" w:hAnsi="Arial" w:cs="Arial"/>
          <w:lang w:val="en-GB"/>
        </w:rPr>
        <w:t xml:space="preserve">we will confirm the status of every pupil’s care arrangements on admission (or when a pupil’s care arrangements </w:t>
      </w:r>
      <w:r w:rsidRPr="0050530C">
        <w:rPr>
          <w:rFonts w:ascii="Arial" w:eastAsia="Calibri" w:hAnsi="Arial" w:cs="Arial"/>
          <w:lang w:val="en-GB"/>
        </w:rPr>
        <w:lastRenderedPageBreak/>
        <w:t xml:space="preserve">change) and notify the local authority of any known or suspected Private Fostering arrangement. We will support any subsequent assessment and remain alert to any additional needs that children placed away from their immediate families might face. </w:t>
      </w:r>
      <w:r w:rsidR="007A0906">
        <w:rPr>
          <w:rFonts w:ascii="Arial" w:eastAsia="Calibri" w:hAnsi="Arial" w:cs="Arial"/>
          <w:lang w:val="en-GB"/>
        </w:rPr>
        <w:t xml:space="preserve">See links for </w:t>
      </w:r>
      <w:r w:rsidR="00697A26">
        <w:rPr>
          <w:rFonts w:ascii="Arial" w:eastAsia="Calibri" w:hAnsi="Arial" w:cs="Arial"/>
          <w:lang w:val="en-GB"/>
        </w:rPr>
        <w:t>i</w:t>
      </w:r>
      <w:r w:rsidR="007A0906">
        <w:rPr>
          <w:rFonts w:ascii="Arial" w:eastAsia="Calibri" w:hAnsi="Arial" w:cs="Arial"/>
          <w:lang w:val="en-GB"/>
        </w:rPr>
        <w:t>nformation</w:t>
      </w:r>
      <w:r w:rsidRPr="0050530C">
        <w:rPr>
          <w:rFonts w:ascii="Arial" w:eastAsia="Calibri" w:hAnsi="Arial" w:cs="Arial"/>
          <w:lang w:val="en-GB"/>
        </w:rPr>
        <w:t xml:space="preserve"> on what </w:t>
      </w:r>
      <w:r w:rsidRPr="00697A26">
        <w:rPr>
          <w:rFonts w:ascii="Arial" w:eastAsia="Calibri" w:hAnsi="Arial" w:cs="Arial"/>
          <w:lang w:val="en-GB"/>
        </w:rPr>
        <w:t xml:space="preserve">constitutes </w:t>
      </w:r>
      <w:hyperlink r:id="rId56" w:history="1">
        <w:r w:rsidR="007A0906" w:rsidRPr="00697A26">
          <w:rPr>
            <w:rStyle w:val="Hyperlink"/>
            <w:rFonts w:ascii="Arial" w:hAnsi="Arial" w:cs="Arial"/>
          </w:rPr>
          <w:t>private fostering</w:t>
        </w:r>
      </w:hyperlink>
      <w:r w:rsidR="007A0906" w:rsidRPr="00697A26">
        <w:rPr>
          <w:rFonts w:ascii="Arial" w:hAnsi="Arial" w:cs="Arial"/>
        </w:rPr>
        <w:t xml:space="preserve"> </w:t>
      </w:r>
      <w:r w:rsidRPr="00697A26">
        <w:rPr>
          <w:rFonts w:ascii="Arial" w:eastAsia="Calibri" w:hAnsi="Arial" w:cs="Arial"/>
          <w:lang w:val="en-GB"/>
        </w:rPr>
        <w:t xml:space="preserve"> and details of </w:t>
      </w:r>
      <w:hyperlink r:id="rId57" w:history="1">
        <w:r w:rsidRPr="00697A26">
          <w:rPr>
            <w:rFonts w:ascii="Arial" w:eastAsia="Calibri" w:hAnsi="Arial" w:cs="Arial"/>
            <w:color w:val="0000FF"/>
            <w:u w:val="single"/>
            <w:lang w:val="en-GB"/>
          </w:rPr>
          <w:t>The Children's Act 1989: private fostering</w:t>
        </w:r>
      </w:hyperlink>
      <w:r w:rsidRPr="0050530C">
        <w:rPr>
          <w:rFonts w:ascii="Arial" w:eastAsia="Calibri" w:hAnsi="Arial" w:cs="Arial"/>
          <w:lang w:val="en-GB"/>
        </w:rPr>
        <w:t xml:space="preserve">.   </w:t>
      </w:r>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Substance Misuse</w:t>
      </w:r>
    </w:p>
    <w:p w:rsidR="007D2848" w:rsidRPr="0050530C" w:rsidRDefault="007D2848" w:rsidP="007D2848">
      <w:pPr>
        <w:spacing w:after="0" w:line="240" w:lineRule="auto"/>
        <w:rPr>
          <w:rFonts w:ascii="Arial" w:eastAsia="Calibri" w:hAnsi="Arial" w:cs="Arial"/>
          <w:b/>
          <w:lang w:val="en-GB"/>
        </w:rPr>
      </w:pPr>
      <w:r w:rsidRPr="0050530C">
        <w:rPr>
          <w:rFonts w:ascii="Arial" w:eastAsia="Calibri" w:hAnsi="Arial" w:cs="Arial"/>
          <w:b/>
          <w:lang w:val="en-GB"/>
        </w:rPr>
        <w:t xml:space="preserve">Pupils: </w:t>
      </w:r>
      <w:r w:rsidRPr="0050530C">
        <w:rPr>
          <w:rFonts w:ascii="Arial" w:eastAsia="Calibri" w:hAnsi="Arial" w:cs="Arial"/>
          <w:lang w:val="en-GB"/>
        </w:rPr>
        <w:t xml:space="preserve">We recognise the clear role our school has to play in preventing drug misuse as part of our pastoral responsibilities.  We will provide age appropriate information on drugs and alcohol and tackle problem behaviour, working with local partners to prevent drug or alcohol misuse.  For further guidance refer to </w:t>
      </w:r>
      <w:hyperlink r:id="rId58" w:history="1">
        <w:proofErr w:type="spellStart"/>
        <w:r w:rsidRPr="0050530C">
          <w:rPr>
            <w:rFonts w:ascii="Arial" w:eastAsia="Calibri" w:hAnsi="Arial" w:cs="Arial"/>
            <w:color w:val="0000FF"/>
            <w:u w:val="single"/>
            <w:lang w:val="en-GB"/>
          </w:rPr>
          <w:t>DfE</w:t>
        </w:r>
        <w:proofErr w:type="spellEnd"/>
        <w:r w:rsidRPr="0050530C">
          <w:rPr>
            <w:rFonts w:ascii="Arial" w:eastAsia="Calibri" w:hAnsi="Arial" w:cs="Arial"/>
            <w:color w:val="0000FF"/>
            <w:u w:val="single"/>
            <w:lang w:val="en-GB"/>
          </w:rPr>
          <w:t xml:space="preserve"> and ACPO Drug Advice for schools</w:t>
        </w:r>
      </w:hyperlink>
      <w:r w:rsidRPr="0050530C">
        <w:rPr>
          <w:rFonts w:ascii="Arial" w:eastAsia="Calibri" w:hAnsi="Arial" w:cs="Arial"/>
          <w:lang w:val="en-GB"/>
        </w:rPr>
        <w:t xml:space="preserve">. </w:t>
      </w:r>
      <w:r w:rsidR="001C51B4" w:rsidRPr="0050530C">
        <w:rPr>
          <w:rFonts w:ascii="Arial" w:eastAsia="Calibri" w:hAnsi="Arial" w:cs="Arial"/>
          <w:lang w:val="en-GB"/>
        </w:rPr>
        <w:t>(</w:t>
      </w:r>
      <w:r w:rsidR="00D51D1D" w:rsidRPr="0050530C">
        <w:rPr>
          <w:rFonts w:ascii="Arial" w:eastAsia="Calibri" w:hAnsi="Arial" w:cs="Arial"/>
          <w:lang w:val="en-GB"/>
        </w:rPr>
        <w:t xml:space="preserve">ACPO has </w:t>
      </w:r>
      <w:r w:rsidR="001C51B4" w:rsidRPr="0050530C">
        <w:rPr>
          <w:rFonts w:ascii="Arial" w:eastAsia="Calibri" w:hAnsi="Arial" w:cs="Arial"/>
          <w:lang w:val="en-GB"/>
        </w:rPr>
        <w:t>changed to the National Police Chiefs’ Council).</w:t>
      </w:r>
    </w:p>
    <w:p w:rsidR="007D2848" w:rsidRPr="0050530C" w:rsidRDefault="007D2848" w:rsidP="007D2848">
      <w:pPr>
        <w:spacing w:after="0" w:line="240"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b/>
          <w:lang w:val="en-GB"/>
        </w:rPr>
        <w:t xml:space="preserve">Parental Substance Misuse: </w:t>
      </w:r>
      <w:r w:rsidRPr="0050530C">
        <w:rPr>
          <w:rFonts w:ascii="Arial" w:eastAsia="Calibri" w:hAnsi="Arial" w:cs="Arial"/>
          <w:lang w:val="en-GB"/>
        </w:rPr>
        <w:t>Substance misuse (drugs or alcohol) may impact on parental capacity and can significantly exacerbate other concerns such as domestic violence or mental health issues.  We will remain vigilant in identifying and supporting pupils and their families facing such issues, and work in collaboration with other agencies where necessary to prevent significant harm.</w:t>
      </w:r>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Mental Health</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b/>
          <w:lang w:val="en-GB"/>
        </w:rPr>
        <w:t xml:space="preserve">Pupils: </w:t>
      </w:r>
      <w:r w:rsidRPr="0050530C">
        <w:rPr>
          <w:rFonts w:ascii="Arial" w:eastAsia="Calibri" w:hAnsi="Arial" w:cs="Arial"/>
          <w:lang w:val="en-GB"/>
        </w:rPr>
        <w:t xml:space="preserve">Our school seeks to promote positive mental health in our pupils and to identify and address those with less severe problems at an early stage and build their resilience. We are also committed to identifying and supporting pupils with more severe needs and to help make appropriate referrals to specialist agencies such as Child and Adolescent Mental Health Services (CAMHS) where necessary. For further information refer to government guidance on </w:t>
      </w:r>
      <w:hyperlink r:id="rId59" w:history="1">
        <w:r w:rsidRPr="0050530C">
          <w:rPr>
            <w:rFonts w:ascii="Arial" w:eastAsia="Calibri" w:hAnsi="Arial" w:cs="Arial"/>
            <w:color w:val="0000FF"/>
            <w:u w:val="single"/>
            <w:lang w:val="en-GB"/>
          </w:rPr>
          <w:t>mental health and behaviours</w:t>
        </w:r>
      </w:hyperlink>
      <w:r w:rsidRPr="0050530C">
        <w:rPr>
          <w:rFonts w:ascii="Arial" w:eastAsia="Calibri" w:hAnsi="Arial" w:cs="Arial"/>
          <w:lang w:val="en-GB"/>
        </w:rPr>
        <w:t xml:space="preserve"> to identify and support pupils whose behaviour suggests they have unmet mental health needs. </w:t>
      </w:r>
    </w:p>
    <w:p w:rsidR="00B76162" w:rsidRDefault="007D2848" w:rsidP="00B76162">
      <w:pPr>
        <w:tabs>
          <w:tab w:val="left" w:pos="709"/>
        </w:tabs>
        <w:spacing w:after="200" w:line="276" w:lineRule="auto"/>
        <w:rPr>
          <w:rFonts w:ascii="Arial" w:eastAsia="Calibri" w:hAnsi="Arial" w:cs="Arial"/>
          <w:lang w:val="en-GB"/>
        </w:rPr>
      </w:pPr>
      <w:r w:rsidRPr="0050530C">
        <w:rPr>
          <w:rFonts w:ascii="Arial" w:eastAsia="Calibri" w:hAnsi="Arial" w:cs="Arial"/>
          <w:b/>
          <w:lang w:val="en-GB"/>
        </w:rPr>
        <w:t>Parental Mental Health</w:t>
      </w:r>
      <w:r w:rsidR="00FB4A1F" w:rsidRPr="0050530C">
        <w:rPr>
          <w:rFonts w:ascii="Arial" w:eastAsia="Calibri" w:hAnsi="Arial" w:cs="Arial"/>
          <w:b/>
          <w:lang w:val="en-GB"/>
        </w:rPr>
        <w:t xml:space="preserve">: </w:t>
      </w:r>
      <w:r w:rsidRPr="0050530C">
        <w:rPr>
          <w:rFonts w:ascii="Arial" w:eastAsia="Calibri" w:hAnsi="Arial" w:cs="Arial"/>
          <w:lang w:val="en-GB"/>
        </w:rPr>
        <w:t xml:space="preserve">We recognise that some parents with mental health issues may experience difficulties at times with their parenting responsibilities. We are committed to supporting such families and will endeavour to identify those who would benefit from early help from local services and work with them to avoid any adverse impact on their children.  For further guidance refer to </w:t>
      </w:r>
      <w:hyperlink r:id="rId60" w:history="1">
        <w:r w:rsidR="00765C8B" w:rsidRPr="0050530C">
          <w:rPr>
            <w:rStyle w:val="Hyperlink"/>
            <w:rFonts w:ascii="Arial" w:eastAsia="Calibri" w:hAnsi="Arial" w:cs="Arial"/>
            <w:lang w:val="en-GB"/>
          </w:rPr>
          <w:t>Parental mental health</w:t>
        </w:r>
      </w:hyperlink>
    </w:p>
    <w:p w:rsidR="007D2848" w:rsidRPr="0050530C" w:rsidRDefault="007D2848" w:rsidP="003009B8">
      <w:pPr>
        <w:pStyle w:val="ListParagraph"/>
        <w:numPr>
          <w:ilvl w:val="1"/>
          <w:numId w:val="1"/>
        </w:numPr>
        <w:spacing w:after="200" w:line="276" w:lineRule="auto"/>
        <w:ind w:left="851" w:hanging="709"/>
        <w:rPr>
          <w:rFonts w:ascii="Arial" w:eastAsia="Calibri" w:hAnsi="Arial" w:cs="Arial"/>
          <w:b/>
          <w:sz w:val="22"/>
          <w:szCs w:val="22"/>
        </w:rPr>
      </w:pPr>
      <w:r w:rsidRPr="0050530C">
        <w:rPr>
          <w:rFonts w:ascii="Arial" w:eastAsia="Calibri" w:hAnsi="Arial" w:cs="Arial"/>
          <w:b/>
          <w:sz w:val="22"/>
          <w:szCs w:val="22"/>
        </w:rPr>
        <w:t>Trafficking and Modern Day Slavery</w:t>
      </w:r>
    </w:p>
    <w:p w:rsidR="007D2848" w:rsidRPr="0050530C" w:rsidRDefault="007D2848" w:rsidP="007D2848">
      <w:pPr>
        <w:spacing w:after="200" w:line="276" w:lineRule="auto"/>
        <w:rPr>
          <w:rFonts w:ascii="Arial" w:eastAsia="Calibri" w:hAnsi="Arial" w:cs="Arial"/>
          <w:lang w:val="en-GB"/>
        </w:rPr>
      </w:pPr>
      <w:r w:rsidRPr="0050530C">
        <w:rPr>
          <w:rFonts w:ascii="Arial" w:eastAsia="Calibri" w:hAnsi="Arial" w:cs="Arial"/>
          <w:b/>
          <w:color w:val="FF0000"/>
          <w:lang w:val="en-GB"/>
        </w:rPr>
        <w:t>XXXX School</w:t>
      </w:r>
      <w:r w:rsidRPr="0050530C">
        <w:rPr>
          <w:rFonts w:ascii="Arial" w:eastAsia="Calibri" w:hAnsi="Arial" w:cs="Arial"/>
          <w:color w:val="FF0000"/>
          <w:lang w:val="en-GB"/>
        </w:rPr>
        <w:t xml:space="preserve"> </w:t>
      </w:r>
      <w:r w:rsidRPr="0050530C">
        <w:rPr>
          <w:rFonts w:ascii="Arial" w:eastAsia="Calibri" w:hAnsi="Arial" w:cs="Arial"/>
          <w:lang w:val="en-GB"/>
        </w:rPr>
        <w:t xml:space="preserve">will remain alert for children trafficked into the country </w:t>
      </w:r>
      <w:proofErr w:type="gramStart"/>
      <w:r w:rsidRPr="0050530C">
        <w:rPr>
          <w:rFonts w:ascii="Arial" w:eastAsia="Calibri" w:hAnsi="Arial" w:cs="Arial"/>
          <w:lang w:val="en-GB"/>
        </w:rPr>
        <w:t>who</w:t>
      </w:r>
      <w:proofErr w:type="gramEnd"/>
      <w:r w:rsidRPr="0050530C">
        <w:rPr>
          <w:rFonts w:ascii="Arial" w:eastAsia="Calibri" w:hAnsi="Arial" w:cs="Arial"/>
          <w:lang w:val="en-GB"/>
        </w:rPr>
        <w:t xml:space="preserve"> may be registered at our school for a term or longer, before being moved to another part of the UK or abroad. We will bear in mind that not all children who go missing from education have been victims of trafficking. For example, there may be instances of children from communities that move around – Gypsy, Roma, Traveller or migrant families – who collectively go missing from school.  For further government guidance </w:t>
      </w:r>
      <w:proofErr w:type="gramStart"/>
      <w:r w:rsidRPr="0050530C">
        <w:rPr>
          <w:rFonts w:ascii="Arial" w:eastAsia="Calibri" w:hAnsi="Arial" w:cs="Arial"/>
          <w:lang w:val="en-GB"/>
        </w:rPr>
        <w:t>refer</w:t>
      </w:r>
      <w:proofErr w:type="gramEnd"/>
      <w:r w:rsidRPr="0050530C">
        <w:rPr>
          <w:rFonts w:ascii="Arial" w:eastAsia="Calibri" w:hAnsi="Arial" w:cs="Arial"/>
          <w:lang w:val="en-GB"/>
        </w:rPr>
        <w:t xml:space="preserve"> to </w:t>
      </w:r>
      <w:hyperlink r:id="rId61" w:history="1">
        <w:r w:rsidRPr="0050530C">
          <w:rPr>
            <w:rFonts w:ascii="Arial" w:eastAsia="Calibri" w:hAnsi="Arial" w:cs="Arial"/>
            <w:color w:val="0000FF"/>
            <w:u w:val="single"/>
            <w:lang w:val="en-GB"/>
          </w:rPr>
          <w:t>Safeguarding Children who may have been trafficked practice guidance</w:t>
        </w:r>
      </w:hyperlink>
      <w:r w:rsidRPr="0050530C">
        <w:rPr>
          <w:rFonts w:ascii="Arial" w:eastAsia="Calibri" w:hAnsi="Arial" w:cs="Arial"/>
          <w:lang w:val="en-GB"/>
        </w:rPr>
        <w:t xml:space="preserve">. </w:t>
      </w:r>
    </w:p>
    <w:p w:rsidR="007D2848" w:rsidRPr="0050530C" w:rsidRDefault="007D2848" w:rsidP="003009B8">
      <w:pPr>
        <w:pStyle w:val="ListParagraph"/>
        <w:numPr>
          <w:ilvl w:val="1"/>
          <w:numId w:val="1"/>
        </w:numPr>
        <w:spacing w:after="200" w:line="276" w:lineRule="auto"/>
        <w:ind w:left="851" w:hanging="709"/>
        <w:rPr>
          <w:rFonts w:ascii="Arial" w:hAnsi="Arial" w:cs="Arial"/>
          <w:b/>
          <w:bCs/>
          <w:sz w:val="22"/>
          <w:szCs w:val="22"/>
          <w:lang w:val="en"/>
        </w:rPr>
      </w:pPr>
      <w:r w:rsidRPr="0050530C">
        <w:rPr>
          <w:rFonts w:ascii="Arial" w:eastAsia="Calibri" w:hAnsi="Arial" w:cs="Arial"/>
          <w:b/>
          <w:sz w:val="22"/>
          <w:szCs w:val="22"/>
        </w:rPr>
        <w:lastRenderedPageBreak/>
        <w:t>Young carers</w:t>
      </w:r>
    </w:p>
    <w:p w:rsidR="007D2848" w:rsidRPr="0050530C" w:rsidRDefault="007D2848" w:rsidP="007D2848">
      <w:pPr>
        <w:autoSpaceDE w:val="0"/>
        <w:autoSpaceDN w:val="0"/>
        <w:adjustRightInd w:val="0"/>
        <w:spacing w:after="0" w:line="240" w:lineRule="auto"/>
        <w:rPr>
          <w:rFonts w:ascii="Arial" w:eastAsia="Calibri" w:hAnsi="Arial" w:cs="Arial"/>
          <w:lang w:val="en-GB" w:eastAsia="en-GB"/>
        </w:rPr>
      </w:pPr>
      <w:r w:rsidRPr="0050530C">
        <w:rPr>
          <w:rFonts w:ascii="Arial" w:eastAsia="Calibri" w:hAnsi="Arial" w:cs="Arial"/>
          <w:color w:val="000000"/>
          <w:lang w:val="en-GB"/>
        </w:rPr>
        <w:t xml:space="preserve">With so many adult responsibilities, young carers often miss out on opportunities that other children and young people have to play and learn. </w:t>
      </w:r>
      <w:r w:rsidRPr="0050530C">
        <w:rPr>
          <w:rFonts w:ascii="Arial" w:eastAsia="Calibri" w:hAnsi="Arial" w:cs="Arial"/>
          <w:lang w:val="en-GB" w:eastAsia="en-GB"/>
        </w:rPr>
        <w:t xml:space="preserve">We in </w:t>
      </w:r>
      <w:r w:rsidRPr="0050530C">
        <w:rPr>
          <w:rFonts w:ascii="Arial" w:eastAsia="Calibri" w:hAnsi="Arial" w:cs="Arial"/>
          <w:color w:val="FF0000"/>
          <w:lang w:val="en-GB" w:eastAsia="en-GB"/>
        </w:rPr>
        <w:t>schools/colleges</w:t>
      </w:r>
      <w:r w:rsidRPr="0050530C">
        <w:rPr>
          <w:rFonts w:ascii="Arial" w:eastAsia="Calibri" w:hAnsi="Arial" w:cs="Arial"/>
          <w:lang w:val="en-GB" w:eastAsia="en-GB"/>
        </w:rPr>
        <w:t xml:space="preserve"> are uniquely placed to identify and respond to concerns and ‘triggers’ where children and young people may require additional help as carers.  We will aim to respond early with our own pastoral support and where appropriate seeking help from local authority support services for young carers.</w:t>
      </w:r>
    </w:p>
    <w:p w:rsidR="007D2848" w:rsidRPr="0050530C" w:rsidRDefault="007D2848" w:rsidP="007D2848">
      <w:pPr>
        <w:spacing w:after="200" w:line="276" w:lineRule="auto"/>
        <w:rPr>
          <w:rFonts w:ascii="Arial" w:eastAsia="Times New Roman" w:hAnsi="Arial" w:cs="Arial"/>
          <w:b/>
          <w:bCs/>
          <w:color w:val="0070C0"/>
          <w:lang w:val="en" w:eastAsia="en-GB"/>
        </w:rPr>
      </w:pPr>
    </w:p>
    <w:p w:rsidR="007D2848" w:rsidRPr="0050530C" w:rsidRDefault="007D2848" w:rsidP="007D2848">
      <w:pPr>
        <w:tabs>
          <w:tab w:val="left" w:pos="709"/>
        </w:tabs>
        <w:spacing w:after="200" w:line="276" w:lineRule="auto"/>
        <w:ind w:left="360"/>
        <w:rPr>
          <w:rFonts w:ascii="Arial" w:eastAsia="Calibri" w:hAnsi="Arial" w:cs="Arial"/>
          <w:b/>
          <w:lang w:val="en-GB"/>
        </w:rPr>
      </w:pPr>
    </w:p>
    <w:p w:rsidR="007D2848" w:rsidRPr="0050530C" w:rsidRDefault="007D2848" w:rsidP="007D2848">
      <w:pPr>
        <w:spacing w:after="200" w:line="276" w:lineRule="auto"/>
        <w:rPr>
          <w:rFonts w:ascii="Arial" w:eastAsia="Calibri" w:hAnsi="Arial" w:cs="Arial"/>
          <w:b/>
          <w:lang w:val="en-GB"/>
        </w:rPr>
      </w:pPr>
    </w:p>
    <w:p w:rsidR="007D2848" w:rsidRPr="0050530C" w:rsidRDefault="007D2848"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lang w:val="en-GB"/>
        </w:rPr>
      </w:pPr>
    </w:p>
    <w:p w:rsidR="00E265AE" w:rsidRPr="0050530C" w:rsidRDefault="00E265AE" w:rsidP="007D2848">
      <w:pPr>
        <w:spacing w:after="200" w:line="276" w:lineRule="auto"/>
        <w:rPr>
          <w:rFonts w:ascii="Arial" w:eastAsia="Calibri" w:hAnsi="Arial" w:cs="Arial"/>
          <w:lang w:val="en-GB"/>
        </w:rPr>
      </w:pPr>
    </w:p>
    <w:p w:rsidR="00E265AE" w:rsidRPr="0050530C" w:rsidRDefault="00E265AE" w:rsidP="007D2848">
      <w:pPr>
        <w:spacing w:after="200" w:line="276" w:lineRule="auto"/>
        <w:rPr>
          <w:rFonts w:ascii="Arial" w:eastAsia="Calibri" w:hAnsi="Arial" w:cs="Arial"/>
          <w:lang w:val="en-GB"/>
        </w:rPr>
      </w:pPr>
    </w:p>
    <w:p w:rsidR="00E265AE" w:rsidRDefault="00E265AE" w:rsidP="007D2848">
      <w:pPr>
        <w:spacing w:after="200" w:line="276" w:lineRule="auto"/>
        <w:rPr>
          <w:rFonts w:ascii="Arial" w:eastAsia="Calibri" w:hAnsi="Arial" w:cs="Arial"/>
          <w:lang w:val="en-GB"/>
        </w:rPr>
      </w:pPr>
    </w:p>
    <w:p w:rsidR="00533A12" w:rsidRDefault="00533A12" w:rsidP="007D2848">
      <w:pPr>
        <w:spacing w:after="200" w:line="276" w:lineRule="auto"/>
        <w:rPr>
          <w:rFonts w:ascii="Arial" w:eastAsia="Calibri" w:hAnsi="Arial" w:cs="Arial"/>
          <w:lang w:val="en-GB"/>
        </w:rPr>
      </w:pPr>
    </w:p>
    <w:p w:rsidR="00533A12" w:rsidRDefault="00533A12" w:rsidP="007D2848">
      <w:pPr>
        <w:spacing w:after="200" w:line="276" w:lineRule="auto"/>
        <w:rPr>
          <w:rFonts w:ascii="Arial" w:eastAsia="Calibri" w:hAnsi="Arial" w:cs="Arial"/>
          <w:lang w:val="en-GB"/>
        </w:rPr>
      </w:pPr>
    </w:p>
    <w:p w:rsidR="00A4676F" w:rsidRDefault="00A4676F" w:rsidP="007D2848">
      <w:pPr>
        <w:spacing w:after="200" w:line="276" w:lineRule="auto"/>
        <w:rPr>
          <w:rFonts w:ascii="Arial" w:eastAsia="Calibri" w:hAnsi="Arial" w:cs="Arial"/>
          <w:lang w:val="en-GB"/>
        </w:rPr>
      </w:pPr>
    </w:p>
    <w:p w:rsidR="00A4676F" w:rsidRDefault="00A4676F" w:rsidP="007D2848">
      <w:pPr>
        <w:spacing w:after="200" w:line="276" w:lineRule="auto"/>
        <w:rPr>
          <w:rFonts w:ascii="Arial" w:eastAsia="Calibri" w:hAnsi="Arial" w:cs="Arial"/>
          <w:lang w:val="en-GB"/>
        </w:rPr>
      </w:pPr>
    </w:p>
    <w:p w:rsidR="00A4676F" w:rsidRDefault="00A4676F" w:rsidP="007D2848">
      <w:pPr>
        <w:spacing w:after="200" w:line="276" w:lineRule="auto"/>
        <w:rPr>
          <w:rFonts w:ascii="Arial" w:eastAsia="Calibri" w:hAnsi="Arial" w:cs="Arial"/>
          <w:lang w:val="en-GB"/>
        </w:rPr>
      </w:pPr>
    </w:p>
    <w:p w:rsidR="00A4676F" w:rsidRDefault="00A4676F" w:rsidP="007D2848">
      <w:pPr>
        <w:spacing w:after="200" w:line="276" w:lineRule="auto"/>
        <w:rPr>
          <w:rFonts w:ascii="Arial" w:eastAsia="Calibri" w:hAnsi="Arial" w:cs="Arial"/>
          <w:lang w:val="en-GB"/>
        </w:rPr>
      </w:pPr>
    </w:p>
    <w:p w:rsidR="00A4676F" w:rsidRDefault="00A4676F" w:rsidP="007D2848">
      <w:pPr>
        <w:spacing w:after="200" w:line="276" w:lineRule="auto"/>
        <w:rPr>
          <w:rFonts w:ascii="Arial" w:eastAsia="Calibri" w:hAnsi="Arial" w:cs="Arial"/>
          <w:lang w:val="en-GB"/>
        </w:rPr>
      </w:pPr>
    </w:p>
    <w:p w:rsidR="00533A12" w:rsidRDefault="00533A12" w:rsidP="007D2848">
      <w:pPr>
        <w:spacing w:after="200" w:line="276" w:lineRule="auto"/>
        <w:rPr>
          <w:rFonts w:ascii="Arial" w:eastAsia="Calibri" w:hAnsi="Arial" w:cs="Arial"/>
          <w:lang w:val="en-GB"/>
        </w:rPr>
      </w:pPr>
    </w:p>
    <w:p w:rsidR="00533A12" w:rsidRPr="0050530C" w:rsidRDefault="00533A12" w:rsidP="007D2848">
      <w:pPr>
        <w:spacing w:after="200" w:line="276" w:lineRule="auto"/>
        <w:rPr>
          <w:rFonts w:ascii="Arial" w:eastAsia="Calibri" w:hAnsi="Arial" w:cs="Arial"/>
          <w:lang w:val="en-GB"/>
        </w:rPr>
      </w:pPr>
    </w:p>
    <w:p w:rsidR="007D2848" w:rsidRPr="0050530C" w:rsidRDefault="007D2848" w:rsidP="007D2848">
      <w:pPr>
        <w:spacing w:after="200" w:line="276" w:lineRule="auto"/>
        <w:rPr>
          <w:rFonts w:ascii="Arial" w:eastAsia="Calibri" w:hAnsi="Arial" w:cs="Arial"/>
          <w:b/>
          <w:lang w:val="en-GB"/>
        </w:rPr>
      </w:pPr>
      <w:r w:rsidRPr="0050530C">
        <w:rPr>
          <w:rFonts w:ascii="Arial" w:eastAsia="Calibri" w:hAnsi="Arial" w:cs="Arial"/>
          <w:b/>
          <w:lang w:val="en-GB"/>
        </w:rPr>
        <w:lastRenderedPageBreak/>
        <w:t>A</w:t>
      </w:r>
      <w:r w:rsidR="00A0187B" w:rsidRPr="0050530C">
        <w:rPr>
          <w:rFonts w:ascii="Arial" w:eastAsia="Calibri" w:hAnsi="Arial" w:cs="Arial"/>
          <w:b/>
          <w:lang w:val="en-GB"/>
        </w:rPr>
        <w:t xml:space="preserve">ppendix </w:t>
      </w:r>
      <w:r w:rsidR="003009B8" w:rsidRPr="0050530C">
        <w:rPr>
          <w:rFonts w:ascii="Arial" w:eastAsia="Calibri" w:hAnsi="Arial" w:cs="Arial"/>
          <w:b/>
          <w:lang w:val="en-GB"/>
        </w:rPr>
        <w:t>1</w:t>
      </w:r>
      <w:r w:rsidR="00A0187B" w:rsidRPr="0050530C">
        <w:rPr>
          <w:rFonts w:ascii="Arial" w:eastAsia="Calibri" w:hAnsi="Arial" w:cs="Arial"/>
          <w:b/>
          <w:lang w:val="en-GB"/>
        </w:rPr>
        <w:t xml:space="preserve"> </w:t>
      </w:r>
      <w:r w:rsidR="00E265AE" w:rsidRPr="0050530C">
        <w:rPr>
          <w:rFonts w:ascii="Arial" w:eastAsia="Calibri" w:hAnsi="Arial" w:cs="Arial"/>
          <w:b/>
          <w:lang w:val="en-GB"/>
        </w:rPr>
        <w:tab/>
      </w:r>
      <w:r w:rsidRPr="0050530C">
        <w:rPr>
          <w:rFonts w:ascii="Arial" w:eastAsia="Calibri" w:hAnsi="Arial" w:cs="Arial"/>
          <w:b/>
          <w:lang w:val="en-GB"/>
        </w:rPr>
        <w:t xml:space="preserve">Role Description for Designated Safeguarding Lead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Governing bodies, proprietors and management committees should appoint an appropriate </w:t>
      </w:r>
      <w:r w:rsidRPr="0050530C">
        <w:rPr>
          <w:rFonts w:ascii="Arial" w:eastAsia="Calibri" w:hAnsi="Arial" w:cs="Arial"/>
          <w:b/>
          <w:bCs/>
          <w:color w:val="000000"/>
          <w:lang w:val="en-GB" w:eastAsia="en-GB"/>
        </w:rPr>
        <w:t xml:space="preserve">senior member </w:t>
      </w:r>
      <w:r w:rsidRPr="0050530C">
        <w:rPr>
          <w:rFonts w:ascii="Arial" w:eastAsia="Calibri" w:hAnsi="Arial" w:cs="Arial"/>
          <w:color w:val="000000"/>
          <w:lang w:val="en-GB" w:eastAsia="en-GB"/>
        </w:rPr>
        <w:t xml:space="preserve">of staff, from the school or college </w:t>
      </w:r>
      <w:r w:rsidRPr="0050530C">
        <w:rPr>
          <w:rFonts w:ascii="Arial" w:eastAsia="Calibri" w:hAnsi="Arial" w:cs="Arial"/>
          <w:b/>
          <w:bCs/>
          <w:color w:val="000000"/>
          <w:lang w:val="en-GB" w:eastAsia="en-GB"/>
        </w:rPr>
        <w:t>leadership team</w:t>
      </w:r>
      <w:r w:rsidRPr="0050530C">
        <w:rPr>
          <w:rFonts w:ascii="Arial" w:eastAsia="Calibri" w:hAnsi="Arial" w:cs="Arial"/>
          <w:color w:val="000000"/>
          <w:lang w:val="en-GB" w:eastAsia="en-GB"/>
        </w:rPr>
        <w:t xml:space="preserve">, to the role of designated safeguarding lead.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inter-agency meetings, contribute to the assessments of children – and/or to support other staff to do so.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Any deputy should be trained to the same standard as the DSL, but the ultimate lead responsibility for child protection remains with the DSL.</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 </w:t>
      </w:r>
    </w:p>
    <w:p w:rsidR="007D2848" w:rsidRPr="0050530C" w:rsidRDefault="007D2848" w:rsidP="007D2848">
      <w:pPr>
        <w:autoSpaceDE w:val="0"/>
        <w:autoSpaceDN w:val="0"/>
        <w:adjustRightInd w:val="0"/>
        <w:spacing w:after="0" w:line="240" w:lineRule="auto"/>
        <w:rPr>
          <w:rFonts w:ascii="Arial" w:eastAsia="Calibri" w:hAnsi="Arial" w:cs="Arial"/>
          <w:lang w:val="en-GB" w:eastAsia="en-GB"/>
        </w:rPr>
      </w:pPr>
      <w:r w:rsidRPr="0050530C">
        <w:rPr>
          <w:rFonts w:ascii="Arial" w:eastAsia="Calibri" w:hAnsi="Arial" w:cs="Arial"/>
          <w:b/>
          <w:bCs/>
          <w:lang w:val="en-GB" w:eastAsia="en-GB"/>
        </w:rPr>
        <w:t xml:space="preserve">Managing referrals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The designated safeguarding lead is expected to: </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refer cases of suspected abuse to the local authority children’s social care as </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required; </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support staff who make referrals to local authority children’s social care; </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refer cases to the Channel programme where there is a radicalisation concern as</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required; </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support staff who make referrals to the Channel programme; </w:t>
      </w:r>
    </w:p>
    <w:p w:rsidR="007D2848" w:rsidRPr="0050530C" w:rsidRDefault="007D2848" w:rsidP="003009B8">
      <w:pPr>
        <w:pStyle w:val="ListParagraph"/>
        <w:numPr>
          <w:ilvl w:val="0"/>
          <w:numId w:val="32"/>
        </w:numPr>
        <w:ind w:left="426" w:hanging="284"/>
        <w:rPr>
          <w:rFonts w:ascii="Arial" w:eastAsia="Calibri" w:hAnsi="Arial" w:cs="Arial"/>
          <w:color w:val="000000"/>
          <w:sz w:val="22"/>
          <w:szCs w:val="22"/>
        </w:rPr>
      </w:pPr>
      <w:proofErr w:type="gramStart"/>
      <w:r w:rsidRPr="0050530C">
        <w:rPr>
          <w:rFonts w:ascii="Arial" w:eastAsia="Calibri" w:hAnsi="Arial" w:cs="Arial"/>
          <w:color w:val="000000"/>
          <w:sz w:val="22"/>
          <w:szCs w:val="22"/>
        </w:rPr>
        <w:t>refer</w:t>
      </w:r>
      <w:proofErr w:type="gramEnd"/>
      <w:r w:rsidRPr="0050530C">
        <w:rPr>
          <w:rFonts w:ascii="Arial" w:eastAsia="Calibri" w:hAnsi="Arial" w:cs="Arial"/>
          <w:color w:val="000000"/>
          <w:sz w:val="22"/>
          <w:szCs w:val="22"/>
        </w:rPr>
        <w:t xml:space="preserve"> cases where a crime may have been committed to the Police as required.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lang w:val="en-GB" w:eastAsia="en-GB"/>
        </w:rPr>
      </w:pPr>
      <w:r w:rsidRPr="0050530C">
        <w:rPr>
          <w:rFonts w:ascii="Arial" w:eastAsia="Calibri" w:hAnsi="Arial" w:cs="Arial"/>
          <w:b/>
          <w:bCs/>
          <w:lang w:val="en-GB" w:eastAsia="en-GB"/>
        </w:rPr>
        <w:t xml:space="preserve">Working with others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The designated safeguarding lead is expected to:</w:t>
      </w:r>
    </w:p>
    <w:p w:rsidR="007D2848" w:rsidRPr="0050530C" w:rsidRDefault="007D2848" w:rsidP="003009B8">
      <w:pPr>
        <w:pStyle w:val="ListParagraph"/>
        <w:numPr>
          <w:ilvl w:val="0"/>
          <w:numId w:val="31"/>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act as a point of contact with the three safeguarding partners (Local Authority,  </w:t>
      </w:r>
    </w:p>
    <w:p w:rsidR="007D2848" w:rsidRPr="0050530C" w:rsidRDefault="007D2848" w:rsidP="003009B8">
      <w:pPr>
        <w:pStyle w:val="ListParagraph"/>
        <w:numPr>
          <w:ilvl w:val="0"/>
          <w:numId w:val="31"/>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Police and Clinical Commissioning Group (CCG)</w:t>
      </w:r>
    </w:p>
    <w:p w:rsidR="007D2848" w:rsidRPr="0050530C" w:rsidRDefault="007D2848" w:rsidP="003009B8">
      <w:pPr>
        <w:numPr>
          <w:ilvl w:val="0"/>
          <w:numId w:val="31"/>
        </w:numPr>
        <w:autoSpaceDE w:val="0"/>
        <w:autoSpaceDN w:val="0"/>
        <w:adjustRightInd w:val="0"/>
        <w:spacing w:after="0" w:line="240" w:lineRule="auto"/>
        <w:ind w:left="426" w:hanging="284"/>
        <w:rPr>
          <w:rFonts w:ascii="Arial" w:eastAsia="Calibri" w:hAnsi="Arial" w:cs="Arial"/>
          <w:color w:val="000000"/>
          <w:lang w:val="en-GB" w:eastAsia="en-GB"/>
        </w:rPr>
      </w:pPr>
      <w:r w:rsidRPr="0050530C">
        <w:rPr>
          <w:rFonts w:ascii="Arial" w:eastAsia="Calibri" w:hAnsi="Arial" w:cs="Arial"/>
          <w:color w:val="000000"/>
          <w:lang w:val="en-GB" w:eastAsia="en-GB"/>
        </w:rPr>
        <w:t xml:space="preserve">liaise with the </w:t>
      </w:r>
      <w:proofErr w:type="spellStart"/>
      <w:r w:rsidRPr="0050530C">
        <w:rPr>
          <w:rFonts w:ascii="Arial" w:eastAsia="Calibri" w:hAnsi="Arial" w:cs="Arial"/>
          <w:color w:val="000000"/>
          <w:lang w:val="en-GB" w:eastAsia="en-GB"/>
        </w:rPr>
        <w:t>headteacher</w:t>
      </w:r>
      <w:proofErr w:type="spellEnd"/>
      <w:r w:rsidRPr="0050530C">
        <w:rPr>
          <w:rFonts w:ascii="Arial" w:eastAsia="Calibri" w:hAnsi="Arial" w:cs="Arial"/>
          <w:color w:val="000000"/>
          <w:lang w:val="en-GB" w:eastAsia="en-GB"/>
        </w:rPr>
        <w:t xml:space="preserve"> or principal to inform him or her of issues especially</w:t>
      </w:r>
    </w:p>
    <w:p w:rsidR="007D2848" w:rsidRPr="0050530C" w:rsidRDefault="007D2848" w:rsidP="003009B8">
      <w:pPr>
        <w:pStyle w:val="ListParagraph"/>
        <w:numPr>
          <w:ilvl w:val="0"/>
          <w:numId w:val="31"/>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ongoing enquiries under </w:t>
      </w:r>
      <w:r w:rsidRPr="0050530C">
        <w:rPr>
          <w:rFonts w:ascii="Arial" w:eastAsia="Calibri" w:hAnsi="Arial" w:cs="Arial"/>
          <w:i/>
          <w:color w:val="000000"/>
          <w:sz w:val="22"/>
          <w:szCs w:val="22"/>
        </w:rPr>
        <w:t>section 47</w:t>
      </w:r>
      <w:r w:rsidRPr="0050530C">
        <w:rPr>
          <w:rFonts w:ascii="Arial" w:eastAsia="Calibri" w:hAnsi="Arial" w:cs="Arial"/>
          <w:color w:val="000000"/>
          <w:sz w:val="22"/>
          <w:szCs w:val="22"/>
        </w:rPr>
        <w:t xml:space="preserve"> of the </w:t>
      </w:r>
      <w:r w:rsidRPr="0050530C">
        <w:rPr>
          <w:rFonts w:ascii="Arial" w:eastAsia="Calibri" w:hAnsi="Arial" w:cs="Arial"/>
          <w:i/>
          <w:color w:val="000000"/>
          <w:sz w:val="22"/>
          <w:szCs w:val="22"/>
        </w:rPr>
        <w:t>Children Act 1989</w:t>
      </w:r>
      <w:r w:rsidRPr="0050530C">
        <w:rPr>
          <w:rFonts w:ascii="Arial" w:eastAsia="Calibri" w:hAnsi="Arial" w:cs="Arial"/>
          <w:color w:val="000000"/>
          <w:sz w:val="22"/>
          <w:szCs w:val="22"/>
        </w:rPr>
        <w:t xml:space="preserve"> and police investigations; </w:t>
      </w:r>
    </w:p>
    <w:p w:rsidR="007D2848" w:rsidRPr="0050530C" w:rsidRDefault="007D2848" w:rsidP="003009B8">
      <w:pPr>
        <w:pStyle w:val="ListParagraph"/>
        <w:numPr>
          <w:ilvl w:val="0"/>
          <w:numId w:val="31"/>
        </w:numPr>
        <w:ind w:left="426" w:hanging="284"/>
        <w:rPr>
          <w:rFonts w:ascii="Arial" w:eastAsia="Calibri" w:hAnsi="Arial" w:cs="Arial"/>
          <w:color w:val="000000"/>
          <w:sz w:val="22"/>
          <w:szCs w:val="22"/>
        </w:rPr>
      </w:pPr>
      <w:r w:rsidRPr="0050530C">
        <w:rPr>
          <w:rFonts w:ascii="Arial" w:eastAsia="Calibri" w:hAnsi="Arial" w:cs="Arial"/>
          <w:color w:val="000000"/>
          <w:sz w:val="22"/>
          <w:szCs w:val="22"/>
        </w:rPr>
        <w:t xml:space="preserve">liaise with staff (especially pastoral support staff, school nurses, IT Technicians, and SENCOs or the named person with oversight for SEN in a college) on matters of safety and safeguarding (including online and digital safety) and when deciding whether to </w:t>
      </w:r>
    </w:p>
    <w:p w:rsidR="007D2848" w:rsidRPr="0050530C" w:rsidRDefault="007D2848" w:rsidP="003009B8">
      <w:pPr>
        <w:pStyle w:val="ListParagraph"/>
        <w:numPr>
          <w:ilvl w:val="0"/>
          <w:numId w:val="31"/>
        </w:numPr>
        <w:ind w:left="426" w:hanging="284"/>
        <w:rPr>
          <w:rFonts w:ascii="Arial" w:eastAsia="Calibri" w:hAnsi="Arial" w:cs="Arial"/>
          <w:color w:val="000000"/>
          <w:sz w:val="22"/>
          <w:szCs w:val="22"/>
        </w:rPr>
      </w:pPr>
      <w:proofErr w:type="gramStart"/>
      <w:r w:rsidRPr="0050530C">
        <w:rPr>
          <w:rFonts w:ascii="Arial" w:eastAsia="Calibri" w:hAnsi="Arial" w:cs="Arial"/>
          <w:color w:val="000000"/>
          <w:sz w:val="22"/>
          <w:szCs w:val="22"/>
        </w:rPr>
        <w:t>make</w:t>
      </w:r>
      <w:proofErr w:type="gramEnd"/>
      <w:r w:rsidRPr="0050530C">
        <w:rPr>
          <w:rFonts w:ascii="Arial" w:eastAsia="Calibri" w:hAnsi="Arial" w:cs="Arial"/>
          <w:color w:val="000000"/>
          <w:sz w:val="22"/>
          <w:szCs w:val="22"/>
        </w:rPr>
        <w:t xml:space="preserve"> a referral by liaising with relevant agencies. </w:t>
      </w:r>
    </w:p>
    <w:p w:rsidR="007D2848" w:rsidRPr="0050530C" w:rsidRDefault="007D2848" w:rsidP="003009B8">
      <w:pPr>
        <w:numPr>
          <w:ilvl w:val="0"/>
          <w:numId w:val="31"/>
        </w:numPr>
        <w:autoSpaceDE w:val="0"/>
        <w:autoSpaceDN w:val="0"/>
        <w:adjustRightInd w:val="0"/>
        <w:spacing w:after="0" w:line="240" w:lineRule="auto"/>
        <w:ind w:left="426" w:hanging="284"/>
        <w:rPr>
          <w:rFonts w:ascii="Arial" w:eastAsia="Calibri" w:hAnsi="Arial" w:cs="Arial"/>
          <w:color w:val="000000"/>
          <w:lang w:val="en-GB" w:eastAsia="en-GB"/>
        </w:rPr>
      </w:pPr>
      <w:r w:rsidRPr="0050530C">
        <w:rPr>
          <w:rFonts w:ascii="Arial" w:eastAsia="Calibri" w:hAnsi="Arial" w:cs="Arial"/>
          <w:color w:val="000000"/>
          <w:lang w:val="en-GB" w:eastAsia="en-GB"/>
        </w:rPr>
        <w:t xml:space="preserve">Act as a source of support, advice and expertise for staff.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lang w:val="en-GB" w:eastAsia="en-GB"/>
        </w:rPr>
      </w:pPr>
      <w:r w:rsidRPr="0050530C">
        <w:rPr>
          <w:rFonts w:ascii="Arial" w:eastAsia="Calibri" w:hAnsi="Arial" w:cs="Arial"/>
          <w:b/>
          <w:bCs/>
          <w:lang w:val="en-GB" w:eastAsia="en-GB"/>
        </w:rPr>
        <w:t xml:space="preserve">Training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 </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proofErr w:type="gramStart"/>
      <w:r w:rsidRPr="0050530C">
        <w:rPr>
          <w:rFonts w:ascii="Arial" w:eastAsia="Calibri" w:hAnsi="Arial" w:cs="Arial"/>
          <w:color w:val="000000"/>
          <w:sz w:val="22"/>
          <w:szCs w:val="22"/>
        </w:rPr>
        <w:t>understand</w:t>
      </w:r>
      <w:proofErr w:type="gramEnd"/>
      <w:r w:rsidRPr="0050530C">
        <w:rPr>
          <w:rFonts w:ascii="Arial" w:eastAsia="Calibri" w:hAnsi="Arial" w:cs="Arial"/>
          <w:color w:val="000000"/>
          <w:sz w:val="22"/>
          <w:szCs w:val="22"/>
        </w:rPr>
        <w:t xml:space="preserve"> the assessment process for providing early help and statutory intervention, </w:t>
      </w:r>
      <w:r w:rsidRPr="0050530C">
        <w:rPr>
          <w:rFonts w:ascii="Arial" w:eastAsia="Calibri" w:hAnsi="Arial" w:cs="Arial"/>
          <w:color w:val="000000"/>
          <w:sz w:val="22"/>
          <w:szCs w:val="22"/>
        </w:rPr>
        <w:lastRenderedPageBreak/>
        <w:t xml:space="preserve">including local criteria for action and local authority children’s social care referral arrangements. </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have a working knowledge of how local authorities conduct a child protection case conference and a child protection review conference and be able to attend and contribute to these effectively when required to do so; </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ensure each member of staff has access to and understands the school or college’s child protection policy and procedures, especially new and part time staff; </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are alert to the specific needs of children in need, those with special educational needs and young carers; </w:t>
      </w:r>
    </w:p>
    <w:p w:rsidR="007D2848" w:rsidRPr="0050530C" w:rsidRDefault="00912414" w:rsidP="003009B8">
      <w:pPr>
        <w:numPr>
          <w:ilvl w:val="0"/>
          <w:numId w:val="18"/>
        </w:numPr>
        <w:autoSpaceDE w:val="0"/>
        <w:autoSpaceDN w:val="0"/>
        <w:adjustRightInd w:val="0"/>
        <w:spacing w:after="0" w:line="240" w:lineRule="auto"/>
        <w:ind w:left="284" w:hanging="284"/>
        <w:rPr>
          <w:rFonts w:ascii="Arial" w:eastAsia="Calibri" w:hAnsi="Arial" w:cs="Arial"/>
          <w:color w:val="000000"/>
          <w:lang w:val="en-GB" w:eastAsia="en-GB"/>
        </w:rPr>
      </w:pPr>
      <w:r w:rsidRPr="0050530C">
        <w:rPr>
          <w:rFonts w:ascii="Arial" w:eastAsia="Calibri" w:hAnsi="Arial" w:cs="Arial"/>
          <w:color w:val="000000"/>
          <w:lang w:val="en-GB" w:eastAsia="en-GB"/>
        </w:rPr>
        <w:t>u</w:t>
      </w:r>
      <w:r w:rsidR="007D2848" w:rsidRPr="0050530C">
        <w:rPr>
          <w:rFonts w:ascii="Arial" w:eastAsia="Calibri" w:hAnsi="Arial" w:cs="Arial"/>
          <w:color w:val="000000"/>
          <w:lang w:val="en-GB" w:eastAsia="en-GB"/>
        </w:rPr>
        <w:t>nderstand relevant data protection legislation and regulations, especially the Data Protection Act 2018 and the General Data Protection Regulation (GDPR)</w:t>
      </w:r>
      <w:r w:rsidR="00ED4737" w:rsidRPr="0050530C">
        <w:rPr>
          <w:rFonts w:ascii="Arial" w:eastAsia="Calibri" w:hAnsi="Arial" w:cs="Arial"/>
          <w:color w:val="000000"/>
          <w:lang w:val="en-GB" w:eastAsia="en-GB"/>
        </w:rPr>
        <w:t>;</w:t>
      </w:r>
    </w:p>
    <w:p w:rsidR="007D2848" w:rsidRPr="0050530C" w:rsidRDefault="00912414" w:rsidP="003009B8">
      <w:pPr>
        <w:numPr>
          <w:ilvl w:val="0"/>
          <w:numId w:val="18"/>
        </w:numPr>
        <w:autoSpaceDE w:val="0"/>
        <w:autoSpaceDN w:val="0"/>
        <w:adjustRightInd w:val="0"/>
        <w:spacing w:after="0" w:line="240" w:lineRule="auto"/>
        <w:ind w:left="284" w:hanging="284"/>
        <w:rPr>
          <w:rFonts w:ascii="Arial" w:eastAsia="Calibri" w:hAnsi="Arial" w:cs="Arial"/>
          <w:color w:val="000000"/>
          <w:lang w:val="en-GB" w:eastAsia="en-GB"/>
        </w:rPr>
      </w:pPr>
      <w:r w:rsidRPr="0050530C">
        <w:rPr>
          <w:rFonts w:ascii="Arial" w:eastAsia="Calibri" w:hAnsi="Arial" w:cs="Arial"/>
          <w:color w:val="000000"/>
          <w:lang w:val="en-GB" w:eastAsia="en-GB"/>
        </w:rPr>
        <w:t>u</w:t>
      </w:r>
      <w:r w:rsidR="007D2848" w:rsidRPr="0050530C">
        <w:rPr>
          <w:rFonts w:ascii="Arial" w:eastAsia="Calibri" w:hAnsi="Arial" w:cs="Arial"/>
          <w:color w:val="000000"/>
          <w:lang w:val="en-GB" w:eastAsia="en-GB"/>
        </w:rPr>
        <w:t xml:space="preserve">nderstand the importance of information sharing, both within the school/college and with the three safeguarding partners, other agencies, organisations and practitioners </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are able to keep detailed, accurate, secure written records of concerns and referrals; </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understand and support the school or college with regards to the requirements of the Prevent duty and are able to provide advice and support to staff on protecting children from the risk of radicalisation; </w:t>
      </w:r>
    </w:p>
    <w:p w:rsidR="007D2848" w:rsidRPr="0050530C" w:rsidRDefault="00912414"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a</w:t>
      </w:r>
      <w:r w:rsidR="007D2848" w:rsidRPr="0050530C">
        <w:rPr>
          <w:rFonts w:ascii="Arial" w:eastAsia="Calibri" w:hAnsi="Arial" w:cs="Arial"/>
          <w:color w:val="000000"/>
          <w:sz w:val="22"/>
          <w:szCs w:val="22"/>
        </w:rPr>
        <w:t>re able to understand the unique risks associated with online safety and be confident that they have the relevant knowledge and up to date capability required to keep children safe whilst they are online at school or college;</w:t>
      </w:r>
    </w:p>
    <w:p w:rsidR="007D2848" w:rsidRPr="0050530C" w:rsidRDefault="00912414"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c</w:t>
      </w:r>
      <w:r w:rsidR="007D2848" w:rsidRPr="0050530C">
        <w:rPr>
          <w:rFonts w:ascii="Arial" w:eastAsia="Calibri" w:hAnsi="Arial" w:cs="Arial"/>
          <w:color w:val="000000"/>
          <w:sz w:val="22"/>
          <w:szCs w:val="22"/>
        </w:rPr>
        <w:t>an recognise the additional risks that children with SEN and disabilities (SEND) face online, for example, from online bullying, grooming and radicalisation and are confident they have the capability to support SEND children to stay safe online;</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obtain access to resources and attend any relevant or refresher training courses; and</w:t>
      </w:r>
    </w:p>
    <w:p w:rsidR="007D2848" w:rsidRPr="0050530C" w:rsidRDefault="007D2848" w:rsidP="003009B8">
      <w:pPr>
        <w:pStyle w:val="ListParagraph"/>
        <w:numPr>
          <w:ilvl w:val="0"/>
          <w:numId w:val="18"/>
        </w:numPr>
        <w:ind w:left="284" w:hanging="284"/>
        <w:rPr>
          <w:rFonts w:ascii="Arial" w:eastAsia="Calibri" w:hAnsi="Arial" w:cs="Arial"/>
          <w:color w:val="000000"/>
          <w:sz w:val="22"/>
          <w:szCs w:val="22"/>
        </w:rPr>
      </w:pPr>
      <w:proofErr w:type="gramStart"/>
      <w:r w:rsidRPr="0050530C">
        <w:rPr>
          <w:rFonts w:ascii="Arial" w:eastAsia="Calibri" w:hAnsi="Arial" w:cs="Arial"/>
          <w:color w:val="000000"/>
          <w:sz w:val="22"/>
          <w:szCs w:val="22"/>
        </w:rPr>
        <w:t>encourage</w:t>
      </w:r>
      <w:proofErr w:type="gramEnd"/>
      <w:r w:rsidRPr="0050530C">
        <w:rPr>
          <w:rFonts w:ascii="Arial" w:eastAsia="Calibri" w:hAnsi="Arial" w:cs="Arial"/>
          <w:color w:val="000000"/>
          <w:sz w:val="22"/>
          <w:szCs w:val="22"/>
        </w:rPr>
        <w:t xml:space="preserve"> a culture of listening to children and taking account of their wishes and feelings, among all staff, in any measures the school or college may put in place to protect them. </w:t>
      </w:r>
    </w:p>
    <w:p w:rsidR="007D2848" w:rsidRPr="0050530C" w:rsidRDefault="007D2848" w:rsidP="007D2848">
      <w:pPr>
        <w:autoSpaceDE w:val="0"/>
        <w:autoSpaceDN w:val="0"/>
        <w:adjustRightInd w:val="0"/>
        <w:spacing w:after="0" w:line="240" w:lineRule="auto"/>
        <w:rPr>
          <w:rFonts w:ascii="Arial" w:eastAsia="Calibri" w:hAnsi="Arial" w:cs="Arial"/>
          <w:color w:val="0070C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lang w:val="en-GB" w:eastAsia="en-GB"/>
        </w:rPr>
      </w:pPr>
      <w:r w:rsidRPr="0050530C">
        <w:rPr>
          <w:rFonts w:ascii="Arial" w:eastAsia="Calibri" w:hAnsi="Arial" w:cs="Arial"/>
          <w:b/>
          <w:bCs/>
          <w:lang w:val="en-GB" w:eastAsia="en-GB"/>
        </w:rPr>
        <w:t xml:space="preserve">Raising Awareness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 xml:space="preserve">The designated safeguarding lead should: </w:t>
      </w:r>
    </w:p>
    <w:p w:rsidR="007D2848" w:rsidRPr="0050530C" w:rsidRDefault="007D2848" w:rsidP="003009B8">
      <w:pPr>
        <w:pStyle w:val="ListParagraph"/>
        <w:numPr>
          <w:ilvl w:val="1"/>
          <w:numId w:val="21"/>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ensure the school or college’s child protection policies are known, understood and used appropriately; </w:t>
      </w:r>
    </w:p>
    <w:p w:rsidR="007D2848" w:rsidRPr="0050530C" w:rsidRDefault="007D2848" w:rsidP="003009B8">
      <w:pPr>
        <w:pStyle w:val="ListParagraph"/>
        <w:numPr>
          <w:ilvl w:val="1"/>
          <w:numId w:val="21"/>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ensure the school or college’s child protection policy is reviewed annually (as a minimum) and the procedures and implementation are updated and reviewed regularly, and work with governing bodies or proprietors regarding this; </w:t>
      </w:r>
    </w:p>
    <w:p w:rsidR="007D2848" w:rsidRPr="0050530C" w:rsidRDefault="007D2848" w:rsidP="003009B8">
      <w:pPr>
        <w:pStyle w:val="ListParagraph"/>
        <w:numPr>
          <w:ilvl w:val="1"/>
          <w:numId w:val="21"/>
        </w:numPr>
        <w:ind w:left="284" w:hanging="284"/>
        <w:rPr>
          <w:rFonts w:ascii="Arial" w:eastAsia="Calibri" w:hAnsi="Arial" w:cs="Arial"/>
          <w:color w:val="000000"/>
          <w:sz w:val="22"/>
          <w:szCs w:val="22"/>
        </w:rPr>
      </w:pPr>
      <w:r w:rsidRPr="0050530C">
        <w:rPr>
          <w:rFonts w:ascii="Arial" w:eastAsia="Calibri" w:hAnsi="Arial" w:cs="Arial"/>
          <w:color w:val="000000"/>
          <w:sz w:val="22"/>
          <w:szCs w:val="22"/>
        </w:rPr>
        <w:t xml:space="preserve">ensure the child protection policy is available publicly and parents are aware of the fact that referrals about suspected abuse or neglect may be made and the role of the school or college in this; and </w:t>
      </w:r>
    </w:p>
    <w:p w:rsidR="007D2848" w:rsidRPr="0050530C" w:rsidRDefault="007D2848" w:rsidP="003009B8">
      <w:pPr>
        <w:pStyle w:val="ListParagraph"/>
        <w:numPr>
          <w:ilvl w:val="1"/>
          <w:numId w:val="21"/>
        </w:numPr>
        <w:ind w:left="284" w:hanging="284"/>
        <w:rPr>
          <w:rFonts w:ascii="Arial" w:eastAsia="Calibri" w:hAnsi="Arial" w:cs="Arial"/>
          <w:color w:val="000000"/>
          <w:sz w:val="22"/>
          <w:szCs w:val="22"/>
        </w:rPr>
      </w:pPr>
      <w:proofErr w:type="gramStart"/>
      <w:r w:rsidRPr="0050530C">
        <w:rPr>
          <w:rFonts w:ascii="Arial" w:eastAsia="Calibri" w:hAnsi="Arial" w:cs="Arial"/>
          <w:color w:val="000000"/>
          <w:sz w:val="22"/>
          <w:szCs w:val="22"/>
        </w:rPr>
        <w:t>link</w:t>
      </w:r>
      <w:proofErr w:type="gramEnd"/>
      <w:r w:rsidRPr="0050530C">
        <w:rPr>
          <w:rFonts w:ascii="Arial" w:eastAsia="Calibri" w:hAnsi="Arial" w:cs="Arial"/>
          <w:color w:val="000000"/>
          <w:sz w:val="22"/>
          <w:szCs w:val="22"/>
        </w:rPr>
        <w:t xml:space="preserve"> with the safeguarding partner arrangements to make sure staff are aware of training opportunities and the latest local policies on safeguarding. </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lang w:val="en-GB" w:eastAsia="en-GB"/>
        </w:rPr>
      </w:pPr>
      <w:r w:rsidRPr="0050530C">
        <w:rPr>
          <w:rFonts w:ascii="Arial" w:eastAsia="Calibri" w:hAnsi="Arial" w:cs="Arial"/>
          <w:b/>
          <w:bCs/>
          <w:lang w:val="en-GB" w:eastAsia="en-GB"/>
        </w:rPr>
        <w:t xml:space="preserve">Transfer of child protection files </w:t>
      </w:r>
    </w:p>
    <w:p w:rsidR="007D2848" w:rsidRPr="0050530C" w:rsidRDefault="007D2848" w:rsidP="006F5801">
      <w:pPr>
        <w:spacing w:after="0" w:line="240" w:lineRule="auto"/>
        <w:rPr>
          <w:rFonts w:ascii="Arial" w:eastAsia="Calibri" w:hAnsi="Arial" w:cs="Arial"/>
          <w:color w:val="FF0000"/>
          <w:lang w:val="en-GB"/>
        </w:rPr>
      </w:pPr>
      <w:r w:rsidRPr="0050530C">
        <w:rPr>
          <w:rFonts w:ascii="Arial" w:eastAsia="Calibri" w:hAnsi="Arial" w:cs="Arial"/>
          <w:lang w:val="en-GB"/>
        </w:rPr>
        <w:t xml:space="preserve">When a child transfers to another school or college, the DSL should inform the receiving school within five school days that a child protection/ 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not be used as couriers for such files. </w:t>
      </w:r>
      <w:hyperlink r:id="rId62" w:history="1">
        <w:r w:rsidR="006E11E3" w:rsidRPr="0050530C">
          <w:rPr>
            <w:rStyle w:val="Hyperlink"/>
            <w:rFonts w:ascii="Arial" w:eastAsia="Calibri" w:hAnsi="Arial" w:cs="Arial"/>
            <w:bCs/>
            <w:lang w:val="en-GB"/>
          </w:rPr>
          <w:t>Guidance on the Transfer of a Child Protection or Safeguarding File to another education setting - July 2017</w:t>
        </w:r>
      </w:hyperlink>
      <w:r w:rsidR="006E11E3" w:rsidRPr="0050530C">
        <w:rPr>
          <w:rFonts w:ascii="Arial" w:eastAsia="Calibri" w:hAnsi="Arial" w:cs="Arial"/>
          <w:color w:val="FF0000"/>
          <w:lang w:val="en-GB"/>
        </w:rPr>
        <w:t xml:space="preserve"> </w:t>
      </w:r>
    </w:p>
    <w:p w:rsidR="006F5801" w:rsidRPr="0050530C" w:rsidRDefault="006F5801" w:rsidP="006F5801">
      <w:pPr>
        <w:spacing w:after="0" w:line="240" w:lineRule="auto"/>
        <w:rPr>
          <w:rFonts w:ascii="Arial" w:eastAsia="Calibri" w:hAnsi="Arial" w:cs="Arial"/>
          <w:b/>
          <w:lang w:val="en-GB"/>
        </w:rPr>
      </w:pPr>
    </w:p>
    <w:p w:rsidR="006F5801" w:rsidRPr="0050530C" w:rsidRDefault="007D2848" w:rsidP="006F5801">
      <w:pPr>
        <w:spacing w:after="0" w:line="240" w:lineRule="auto"/>
        <w:rPr>
          <w:rFonts w:ascii="Arial" w:eastAsia="Calibri" w:hAnsi="Arial" w:cs="Arial"/>
          <w:b/>
          <w:lang w:val="en-GB"/>
        </w:rPr>
      </w:pPr>
      <w:r w:rsidRPr="0050530C">
        <w:rPr>
          <w:rFonts w:ascii="Arial" w:eastAsia="Calibri" w:hAnsi="Arial" w:cs="Arial"/>
          <w:b/>
          <w:lang w:val="en-GB"/>
        </w:rPr>
        <w:t>Availability</w:t>
      </w:r>
    </w:p>
    <w:p w:rsidR="007D2848" w:rsidRPr="0050530C" w:rsidRDefault="007D2848" w:rsidP="006F5801">
      <w:pPr>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During term time the DSL or deputy should always be available (during school or college hours) for staff to discuss any safeguarding concerns.  Whilst generally speaking the DSL or deputy would be expected to be available in person, it is a matter for individual schools/colleges, working with the DSL to define what “available” means and whether in exceptional circumstances availability via phone and or Skye or other such media is acceptable.</w:t>
      </w:r>
    </w:p>
    <w:p w:rsidR="00912414" w:rsidRPr="0050530C" w:rsidRDefault="00912414"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color w:val="000000"/>
          <w:lang w:val="en-GB" w:eastAsia="en-GB"/>
        </w:rPr>
        <w:t>It is a matter for individual schools/colleges and the DSL to arrange adequate and appropriate cover arrangements for any out of hours/our of term activities.</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912414" w:rsidRPr="0050530C" w:rsidRDefault="00912414"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Default="006F5801" w:rsidP="007D2848">
      <w:pPr>
        <w:autoSpaceDE w:val="0"/>
        <w:autoSpaceDN w:val="0"/>
        <w:adjustRightInd w:val="0"/>
        <w:spacing w:after="0" w:line="240" w:lineRule="auto"/>
        <w:rPr>
          <w:rFonts w:ascii="Arial" w:eastAsia="Calibri" w:hAnsi="Arial" w:cs="Arial"/>
          <w:color w:val="000000"/>
          <w:lang w:val="en-GB" w:eastAsia="en-GB"/>
        </w:rPr>
      </w:pPr>
    </w:p>
    <w:p w:rsidR="00435C13" w:rsidRDefault="00435C13" w:rsidP="007D2848">
      <w:pPr>
        <w:autoSpaceDE w:val="0"/>
        <w:autoSpaceDN w:val="0"/>
        <w:adjustRightInd w:val="0"/>
        <w:spacing w:after="0" w:line="240" w:lineRule="auto"/>
        <w:rPr>
          <w:rFonts w:ascii="Arial" w:eastAsia="Calibri" w:hAnsi="Arial" w:cs="Arial"/>
          <w:color w:val="000000"/>
          <w:lang w:val="en-GB" w:eastAsia="en-GB"/>
        </w:rPr>
      </w:pPr>
    </w:p>
    <w:p w:rsidR="00435C13" w:rsidRDefault="00435C13" w:rsidP="007D2848">
      <w:pPr>
        <w:autoSpaceDE w:val="0"/>
        <w:autoSpaceDN w:val="0"/>
        <w:adjustRightInd w:val="0"/>
        <w:spacing w:after="0" w:line="240" w:lineRule="auto"/>
        <w:rPr>
          <w:rFonts w:ascii="Arial" w:eastAsia="Calibri" w:hAnsi="Arial" w:cs="Arial"/>
          <w:color w:val="000000"/>
          <w:lang w:val="en-GB" w:eastAsia="en-GB"/>
        </w:rPr>
      </w:pPr>
    </w:p>
    <w:p w:rsidR="00435C13" w:rsidRPr="0050530C" w:rsidRDefault="00435C13"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6F5801" w:rsidRPr="0050530C" w:rsidRDefault="006F5801" w:rsidP="007D2848">
      <w:pPr>
        <w:autoSpaceDE w:val="0"/>
        <w:autoSpaceDN w:val="0"/>
        <w:adjustRightInd w:val="0"/>
        <w:spacing w:after="0" w:line="240" w:lineRule="auto"/>
        <w:rPr>
          <w:rFonts w:ascii="Arial" w:eastAsia="Calibri" w:hAnsi="Arial" w:cs="Arial"/>
          <w:color w:val="000000"/>
          <w:lang w:val="en-GB" w:eastAsia="en-GB"/>
        </w:rPr>
      </w:pPr>
    </w:p>
    <w:p w:rsidR="007D2848" w:rsidRPr="0050530C" w:rsidRDefault="007D2848" w:rsidP="007D2848">
      <w:pPr>
        <w:tabs>
          <w:tab w:val="left" w:pos="6735"/>
        </w:tabs>
        <w:spacing w:after="0" w:line="276" w:lineRule="auto"/>
        <w:rPr>
          <w:rFonts w:ascii="Arial" w:eastAsia="Calibri" w:hAnsi="Arial" w:cs="Arial"/>
          <w:b/>
          <w:lang w:val="en-GB"/>
        </w:rPr>
      </w:pPr>
      <w:r w:rsidRPr="0050530C">
        <w:rPr>
          <w:rFonts w:ascii="Arial" w:eastAsia="Calibri" w:hAnsi="Arial" w:cs="Arial"/>
          <w:b/>
          <w:lang w:val="en-GB"/>
        </w:rPr>
        <w:lastRenderedPageBreak/>
        <w:t xml:space="preserve">Appendix </w:t>
      </w:r>
      <w:r w:rsidR="003009B8" w:rsidRPr="0050530C">
        <w:rPr>
          <w:rFonts w:ascii="Arial" w:eastAsia="Calibri" w:hAnsi="Arial" w:cs="Arial"/>
          <w:b/>
          <w:lang w:val="en-GB"/>
        </w:rPr>
        <w:t>2</w:t>
      </w:r>
      <w:r w:rsidRPr="0050530C">
        <w:rPr>
          <w:rFonts w:ascii="Arial" w:eastAsia="Calibri" w:hAnsi="Arial" w:cs="Arial"/>
          <w:b/>
          <w:lang w:val="en-GB"/>
        </w:rPr>
        <w:t xml:space="preserve">                            Record of Concern</w:t>
      </w:r>
    </w:p>
    <w:p w:rsidR="007D2848" w:rsidRPr="0050530C" w:rsidRDefault="007D2848" w:rsidP="007D2848">
      <w:pPr>
        <w:tabs>
          <w:tab w:val="left" w:pos="6735"/>
        </w:tabs>
        <w:spacing w:after="0" w:line="276" w:lineRule="auto"/>
        <w:jc w:val="center"/>
        <w:rPr>
          <w:rFonts w:ascii="Arial" w:eastAsia="Calibri" w:hAnsi="Arial"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319"/>
        <w:gridCol w:w="2317"/>
        <w:gridCol w:w="2317"/>
      </w:tblGrid>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Child’s Name:</w:t>
            </w:r>
          </w:p>
        </w:tc>
      </w:tr>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Child’s DOB:</w:t>
            </w:r>
          </w:p>
        </w:tc>
      </w:tr>
      <w:tr w:rsidR="007D2848" w:rsidRPr="0050530C" w:rsidTr="007D2848">
        <w:tc>
          <w:tcPr>
            <w:tcW w:w="2205"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Male/Female:</w:t>
            </w:r>
          </w:p>
        </w:tc>
        <w:tc>
          <w:tcPr>
            <w:tcW w:w="2319"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Ethnic Origin:</w:t>
            </w:r>
          </w:p>
        </w:tc>
        <w:tc>
          <w:tcPr>
            <w:tcW w:w="2317"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Disability Y/N:</w:t>
            </w:r>
          </w:p>
        </w:tc>
        <w:tc>
          <w:tcPr>
            <w:tcW w:w="2317"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Religion:</w:t>
            </w:r>
          </w:p>
        </w:tc>
      </w:tr>
      <w:tr w:rsidR="007D2848" w:rsidRPr="0050530C" w:rsidTr="007D2848">
        <w:tc>
          <w:tcPr>
            <w:tcW w:w="2205"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p>
        </w:tc>
        <w:tc>
          <w:tcPr>
            <w:tcW w:w="2319"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p>
        </w:tc>
        <w:tc>
          <w:tcPr>
            <w:tcW w:w="2317"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p>
        </w:tc>
        <w:tc>
          <w:tcPr>
            <w:tcW w:w="2317" w:type="dxa"/>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Date and time of concern:</w:t>
            </w: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Your account of the concern:</w:t>
            </w:r>
          </w:p>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(what was said, observed, reported and by whom)</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Additional Information:</w:t>
            </w:r>
          </w:p>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(your opinion, context of concern/disclosure)</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Your response:</w:t>
            </w:r>
          </w:p>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(what did you do/say following the concern)</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4524" w:type="dxa"/>
            <w:gridSpan w:val="2"/>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Your name:</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c>
          <w:tcPr>
            <w:tcW w:w="4634" w:type="dxa"/>
            <w:gridSpan w:val="2"/>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Your signature:</w:t>
            </w:r>
          </w:p>
        </w:tc>
      </w:tr>
      <w:tr w:rsidR="007D2848" w:rsidRPr="0050530C" w:rsidTr="007D2848">
        <w:tc>
          <w:tcPr>
            <w:tcW w:w="4524" w:type="dxa"/>
            <w:gridSpan w:val="2"/>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Your position in school:</w:t>
            </w:r>
          </w:p>
        </w:tc>
        <w:tc>
          <w:tcPr>
            <w:tcW w:w="4634" w:type="dxa"/>
            <w:gridSpan w:val="2"/>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Date and time of this recording:</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rPr>
          <w:trHeight w:val="1168"/>
        </w:trPr>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Action and response of DSP/</w:t>
            </w:r>
            <w:proofErr w:type="spellStart"/>
            <w:r w:rsidRPr="0050530C">
              <w:rPr>
                <w:rFonts w:ascii="Arial" w:eastAsia="Calibri" w:hAnsi="Arial" w:cs="Arial"/>
                <w:lang w:val="en-GB"/>
              </w:rPr>
              <w:t>Headteacher</w:t>
            </w:r>
            <w:proofErr w:type="spellEnd"/>
            <w:r w:rsidRPr="0050530C">
              <w:rPr>
                <w:rFonts w:ascii="Arial" w:eastAsia="Calibri" w:hAnsi="Arial" w:cs="Arial"/>
                <w:lang w:val="en-GB"/>
              </w:rPr>
              <w:t>:</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4524" w:type="dxa"/>
            <w:gridSpan w:val="2"/>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Feedback given to member of staff reporting concern:</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c>
          <w:tcPr>
            <w:tcW w:w="4634" w:type="dxa"/>
            <w:gridSpan w:val="2"/>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Information shared with any other staff?  If so, what information was shared and what was the rationale for this?</w:t>
            </w: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p>
        </w:tc>
      </w:tr>
      <w:tr w:rsidR="007D2848" w:rsidRPr="0050530C" w:rsidTr="007D2848">
        <w:tc>
          <w:tcPr>
            <w:tcW w:w="9158" w:type="dxa"/>
            <w:gridSpan w:val="4"/>
            <w:shd w:val="clear" w:color="auto" w:fill="auto"/>
          </w:tcPr>
          <w:p w:rsidR="007D2848" w:rsidRPr="0050530C" w:rsidRDefault="007D2848" w:rsidP="007D2848">
            <w:pPr>
              <w:tabs>
                <w:tab w:val="left" w:pos="6735"/>
              </w:tabs>
              <w:spacing w:after="0" w:line="240" w:lineRule="auto"/>
              <w:jc w:val="both"/>
              <w:rPr>
                <w:rFonts w:ascii="Arial" w:eastAsia="Calibri" w:hAnsi="Arial" w:cs="Arial"/>
                <w:lang w:val="en-GB"/>
              </w:rPr>
            </w:pPr>
          </w:p>
          <w:p w:rsidR="007D2848" w:rsidRPr="0050530C" w:rsidRDefault="007D2848" w:rsidP="007D2848">
            <w:pPr>
              <w:tabs>
                <w:tab w:val="left" w:pos="6735"/>
              </w:tabs>
              <w:spacing w:after="0" w:line="240" w:lineRule="auto"/>
              <w:jc w:val="both"/>
              <w:rPr>
                <w:rFonts w:ascii="Arial" w:eastAsia="Calibri" w:hAnsi="Arial" w:cs="Arial"/>
                <w:lang w:val="en-GB"/>
              </w:rPr>
            </w:pPr>
            <w:r w:rsidRPr="0050530C">
              <w:rPr>
                <w:rFonts w:ascii="Arial" w:eastAsia="Calibri" w:hAnsi="Arial" w:cs="Arial"/>
                <w:lang w:val="en-GB"/>
              </w:rPr>
              <w:t>Name</w:t>
            </w:r>
            <w:proofErr w:type="gramStart"/>
            <w:r w:rsidRPr="0050530C">
              <w:rPr>
                <w:rFonts w:ascii="Arial" w:eastAsia="Calibri" w:hAnsi="Arial" w:cs="Arial"/>
                <w:lang w:val="en-GB"/>
              </w:rPr>
              <w:t>:………………………………………</w:t>
            </w:r>
            <w:proofErr w:type="gramEnd"/>
            <w:r w:rsidRPr="0050530C">
              <w:rPr>
                <w:rFonts w:ascii="Arial" w:eastAsia="Calibri" w:hAnsi="Arial" w:cs="Arial"/>
                <w:lang w:val="en-GB"/>
              </w:rPr>
              <w:t xml:space="preserve">      Date</w:t>
            </w:r>
            <w:proofErr w:type="gramStart"/>
            <w:r w:rsidRPr="0050530C">
              <w:rPr>
                <w:rFonts w:ascii="Arial" w:eastAsia="Calibri" w:hAnsi="Arial" w:cs="Arial"/>
                <w:lang w:val="en-GB"/>
              </w:rPr>
              <w:t>:………………………….</w:t>
            </w:r>
            <w:proofErr w:type="gramEnd"/>
          </w:p>
          <w:p w:rsidR="007D2848" w:rsidRPr="0050530C" w:rsidRDefault="007D2848" w:rsidP="007D2848">
            <w:pPr>
              <w:tabs>
                <w:tab w:val="left" w:pos="6735"/>
              </w:tabs>
              <w:spacing w:after="0" w:line="240" w:lineRule="auto"/>
              <w:jc w:val="both"/>
              <w:rPr>
                <w:rFonts w:ascii="Arial" w:eastAsia="Calibri" w:hAnsi="Arial" w:cs="Arial"/>
                <w:lang w:val="en-GB"/>
              </w:rPr>
            </w:pPr>
          </w:p>
        </w:tc>
      </w:tr>
    </w:tbl>
    <w:p w:rsidR="007D2848" w:rsidRPr="0050530C" w:rsidRDefault="007D2848" w:rsidP="007D2848">
      <w:pPr>
        <w:tabs>
          <w:tab w:val="left" w:pos="6735"/>
        </w:tabs>
        <w:spacing w:after="0" w:line="276" w:lineRule="auto"/>
        <w:jc w:val="center"/>
        <w:rPr>
          <w:rFonts w:ascii="Arial" w:eastAsia="Calibri" w:hAnsi="Arial" w:cs="Arial"/>
          <w:b/>
          <w:color w:val="0070C0"/>
          <w:lang w:val="en-GB"/>
        </w:rPr>
      </w:pPr>
      <w:r w:rsidRPr="0050530C">
        <w:rPr>
          <w:rFonts w:ascii="Arial" w:eastAsia="Calibri" w:hAnsi="Arial" w:cs="Arial"/>
          <w:b/>
          <w:color w:val="E36C0A"/>
          <w:lang w:val="en-GB"/>
        </w:rPr>
        <w:br w:type="page"/>
      </w:r>
      <w:r w:rsidRPr="0050530C">
        <w:rPr>
          <w:rFonts w:ascii="Arial" w:eastAsia="Calibri" w:hAnsi="Arial" w:cs="Arial"/>
          <w:b/>
          <w:lang w:val="en-GB"/>
        </w:rPr>
        <w:lastRenderedPageBreak/>
        <w:t>Checklist for DSL (to be printed on back of record of concern form)</w:t>
      </w:r>
    </w:p>
    <w:p w:rsidR="007D2848" w:rsidRPr="0050530C" w:rsidRDefault="007D2848" w:rsidP="007D2848">
      <w:pPr>
        <w:tabs>
          <w:tab w:val="left" w:pos="6735"/>
        </w:tabs>
        <w:spacing w:after="0" w:line="276" w:lineRule="auto"/>
        <w:jc w:val="center"/>
        <w:rPr>
          <w:rFonts w:ascii="Arial" w:eastAsia="Calibri" w:hAnsi="Arial" w:cs="Arial"/>
          <w:b/>
          <w:color w:val="E36C0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tabs>
                <w:tab w:val="left" w:pos="6735"/>
              </w:tabs>
              <w:spacing w:after="0" w:line="276" w:lineRule="auto"/>
              <w:rPr>
                <w:rFonts w:ascii="Arial" w:eastAsia="Calibri" w:hAnsi="Arial" w:cs="Arial"/>
                <w:lang w:val="en-GB"/>
              </w:rPr>
            </w:pPr>
            <w:r w:rsidRPr="0050530C">
              <w:rPr>
                <w:rFonts w:ascii="Arial" w:eastAsia="Calibri" w:hAnsi="Arial" w:cs="Arial"/>
                <w:lang w:val="en-GB"/>
              </w:rPr>
              <w:t>Child clearly identified</w:t>
            </w:r>
          </w:p>
          <w:p w:rsidR="007D2848" w:rsidRPr="0050530C" w:rsidRDefault="007D2848" w:rsidP="007D2848">
            <w:pPr>
              <w:tabs>
                <w:tab w:val="left" w:pos="6735"/>
              </w:tabs>
              <w:spacing w:after="0" w:line="276" w:lineRule="auto"/>
              <w:rPr>
                <w:rFonts w:ascii="Arial" w:eastAsia="Calibri" w:hAnsi="Arial" w:cs="Arial"/>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 xml:space="preserve">Name, designation and signature of the person completing the record populated? </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Date and time of any incidents or when a concern was observed?</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Date and time of written record?</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Distinguish between fact, opinion and hearsay</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Concern described in sufficient detail, i.e. no further clarification necessary?</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Child’s own words used? (Swear words, insults, or intimate vocabulary should be written down verbatim.)</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Record free of jargon?</w:t>
            </w:r>
          </w:p>
          <w:p w:rsidR="007D2848" w:rsidRPr="0050530C" w:rsidRDefault="007D2848" w:rsidP="007D2848">
            <w:pPr>
              <w:tabs>
                <w:tab w:val="left" w:pos="6735"/>
              </w:tabs>
              <w:spacing w:after="0" w:line="276" w:lineRule="auto"/>
              <w:rPr>
                <w:rFonts w:ascii="Arial" w:eastAsia="Calibri" w:hAnsi="Arial" w:cs="Arial"/>
                <w:b/>
                <w:lang w:val="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 xml:space="preserve">Written in a professional manner without stereotyping or discrimination? </w:t>
            </w: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lang w:val="en-GB" w:eastAsia="en-GB"/>
              </w:rPr>
            </w:pPr>
          </w:p>
        </w:tc>
      </w:tr>
      <w:tr w:rsidR="007D2848" w:rsidRPr="0050530C" w:rsidTr="007D2848">
        <w:tc>
          <w:tcPr>
            <w:tcW w:w="959" w:type="dxa"/>
            <w:shd w:val="clear" w:color="auto" w:fill="auto"/>
          </w:tcPr>
          <w:p w:rsidR="007D2848" w:rsidRPr="0050530C" w:rsidRDefault="007D2848" w:rsidP="003009B8">
            <w:pPr>
              <w:numPr>
                <w:ilvl w:val="0"/>
                <w:numId w:val="12"/>
              </w:numPr>
              <w:tabs>
                <w:tab w:val="left" w:pos="6735"/>
              </w:tabs>
              <w:spacing w:after="0" w:line="276" w:lineRule="auto"/>
              <w:jc w:val="center"/>
              <w:rPr>
                <w:rFonts w:ascii="Arial" w:eastAsia="Calibri" w:hAnsi="Arial" w:cs="Arial"/>
                <w:b/>
                <w:lang w:val="en-GB"/>
              </w:rPr>
            </w:pPr>
          </w:p>
        </w:tc>
        <w:tc>
          <w:tcPr>
            <w:tcW w:w="8283" w:type="dxa"/>
            <w:shd w:val="clear" w:color="auto" w:fill="auto"/>
          </w:tcPr>
          <w:p w:rsidR="007D2848" w:rsidRPr="0050530C" w:rsidRDefault="007D2848" w:rsidP="007D2848">
            <w:pPr>
              <w:widowControl w:val="0"/>
              <w:tabs>
                <w:tab w:val="left" w:pos="6735"/>
              </w:tabs>
              <w:autoSpaceDE w:val="0"/>
              <w:autoSpaceDN w:val="0"/>
              <w:adjustRightInd w:val="0"/>
              <w:spacing w:after="0" w:line="240" w:lineRule="auto"/>
              <w:jc w:val="both"/>
              <w:rPr>
                <w:rFonts w:ascii="Arial" w:eastAsia="Times New Roman" w:hAnsi="Arial" w:cs="Arial"/>
                <w:lang w:val="en-GB" w:eastAsia="en-GB"/>
              </w:rPr>
            </w:pPr>
            <w:r w:rsidRPr="0050530C">
              <w:rPr>
                <w:rFonts w:ascii="Arial" w:eastAsia="Times New Roman" w:hAnsi="Arial" w:cs="Arial"/>
                <w:lang w:val="en-GB" w:eastAsia="en-GB"/>
              </w:rPr>
              <w:t>The record includes an attached completed body map (if relevant) to show any visible injuries</w:t>
            </w: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lang w:val="en-GB" w:eastAsia="en-GB"/>
              </w:rPr>
            </w:pPr>
          </w:p>
        </w:tc>
      </w:tr>
    </w:tbl>
    <w:p w:rsidR="007D2848" w:rsidRPr="0050530C" w:rsidRDefault="007D2848" w:rsidP="007D2848">
      <w:pPr>
        <w:tabs>
          <w:tab w:val="left" w:pos="6735"/>
        </w:tabs>
        <w:spacing w:after="0" w:line="276" w:lineRule="auto"/>
        <w:jc w:val="center"/>
        <w:rPr>
          <w:rFonts w:ascii="Arial" w:eastAsia="Calibri" w:hAnsi="Arial" w:cs="Arial"/>
          <w:b/>
          <w:lang w:val="en-GB"/>
        </w:rPr>
      </w:pP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lang w:val="en-GB" w:eastAsia="en-GB"/>
        </w:rPr>
      </w:pP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lang w:val="en-GB" w:eastAsia="en-GB"/>
        </w:rPr>
      </w:pP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b/>
          <w:lang w:val="en-GB" w:eastAsia="en-GB"/>
        </w:rPr>
      </w:pPr>
      <w:r w:rsidRPr="0050530C">
        <w:rPr>
          <w:rFonts w:ascii="Arial" w:eastAsia="Times New Roman" w:hAnsi="Arial" w:cs="Arial"/>
          <w:b/>
          <w:lang w:val="en-GB" w:eastAsia="en-GB"/>
        </w:rPr>
        <w:t>BODY MAPS:</w:t>
      </w: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b/>
          <w:color w:val="0070C0"/>
          <w:lang w:val="en-GB" w:eastAsia="en-GB"/>
        </w:rPr>
      </w:pPr>
    </w:p>
    <w:p w:rsidR="007D2848" w:rsidRPr="0050530C" w:rsidRDefault="007D2848" w:rsidP="007D2848">
      <w:pPr>
        <w:widowControl w:val="0"/>
        <w:tabs>
          <w:tab w:val="left" w:pos="6735"/>
        </w:tabs>
        <w:autoSpaceDE w:val="0"/>
        <w:autoSpaceDN w:val="0"/>
        <w:adjustRightInd w:val="0"/>
        <w:spacing w:after="0" w:line="240" w:lineRule="auto"/>
        <w:ind w:left="360"/>
        <w:jc w:val="both"/>
        <w:rPr>
          <w:rFonts w:ascii="Arial" w:eastAsia="Times New Roman" w:hAnsi="Arial" w:cs="Arial"/>
          <w:lang w:val="en-GB" w:eastAsia="en-GB"/>
        </w:rPr>
      </w:pPr>
    </w:p>
    <w:p w:rsidR="007D2848" w:rsidRPr="0050530C" w:rsidRDefault="00547385" w:rsidP="007D2848">
      <w:pPr>
        <w:tabs>
          <w:tab w:val="left" w:pos="6735"/>
        </w:tabs>
        <w:spacing w:after="0" w:line="276" w:lineRule="auto"/>
        <w:jc w:val="both"/>
        <w:rPr>
          <w:rFonts w:ascii="Arial" w:eastAsia="Calibri" w:hAnsi="Arial" w:cs="Arial"/>
          <w:lang w:val="en-GB"/>
        </w:rPr>
      </w:pPr>
      <w:r>
        <w:rPr>
          <w:rFonts w:ascii="Arial" w:eastAsia="Calibri" w:hAnsi="Arial" w:cs="Arial"/>
          <w:lang w:val="en-GB"/>
        </w:rPr>
        <w:pict w14:anchorId="2AB1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v:imagedata r:id="rId63" o:title=""/>
          </v:shape>
        </w:pict>
      </w:r>
    </w:p>
    <w:p w:rsidR="007D2848" w:rsidRPr="0050530C" w:rsidRDefault="00547385" w:rsidP="007D2848">
      <w:pPr>
        <w:tabs>
          <w:tab w:val="left" w:pos="6735"/>
        </w:tabs>
        <w:spacing w:after="0" w:line="276" w:lineRule="auto"/>
        <w:jc w:val="both"/>
        <w:rPr>
          <w:rFonts w:ascii="Arial" w:eastAsia="Calibri" w:hAnsi="Arial" w:cs="Arial"/>
          <w:lang w:val="en-GB"/>
        </w:rPr>
      </w:pPr>
      <w:r>
        <w:rPr>
          <w:rFonts w:ascii="Arial" w:eastAsia="Calibri" w:hAnsi="Arial" w:cs="Arial"/>
          <w:lang w:val="en-GB"/>
        </w:rPr>
        <w:pict w14:anchorId="6D531CB2">
          <v:shape id="_x0000_i1026" type="#_x0000_t75" style="width:97.5pt;height:63.75pt">
            <v:imagedata r:id="rId64" o:title=""/>
          </v:shape>
        </w:pict>
      </w:r>
    </w:p>
    <w:p w:rsidR="007D2848" w:rsidRPr="0050530C" w:rsidRDefault="007D2848" w:rsidP="007D2848">
      <w:pPr>
        <w:spacing w:after="200" w:line="276" w:lineRule="auto"/>
        <w:rPr>
          <w:rFonts w:ascii="Arial" w:eastAsia="Calibri" w:hAnsi="Arial" w:cs="Arial"/>
          <w:b/>
          <w:color w:val="E36C0A"/>
          <w:lang w:val="en-GB"/>
        </w:rPr>
      </w:pPr>
    </w:p>
    <w:p w:rsidR="006F5801" w:rsidRPr="0050530C" w:rsidRDefault="006F5801" w:rsidP="007D2848">
      <w:pPr>
        <w:spacing w:after="200" w:line="276" w:lineRule="auto"/>
        <w:rPr>
          <w:rFonts w:ascii="Arial" w:eastAsia="Calibri" w:hAnsi="Arial" w:cs="Arial"/>
          <w:b/>
          <w:color w:val="E36C0A"/>
          <w:lang w:val="en-GB"/>
        </w:rPr>
      </w:pPr>
    </w:p>
    <w:p w:rsidR="006F5801" w:rsidRPr="0050530C" w:rsidRDefault="006F5801" w:rsidP="007D2848">
      <w:pPr>
        <w:spacing w:after="200" w:line="276" w:lineRule="auto"/>
        <w:rPr>
          <w:rFonts w:ascii="Arial" w:eastAsia="Calibri" w:hAnsi="Arial" w:cs="Arial"/>
          <w:b/>
          <w:color w:val="E36C0A"/>
          <w:lang w:val="en-GB"/>
        </w:rPr>
      </w:pPr>
    </w:p>
    <w:p w:rsidR="006F5801" w:rsidRPr="0050530C" w:rsidRDefault="006F5801" w:rsidP="007D2848">
      <w:pPr>
        <w:spacing w:after="200" w:line="276" w:lineRule="auto"/>
        <w:rPr>
          <w:rFonts w:ascii="Arial" w:eastAsia="Calibri" w:hAnsi="Arial" w:cs="Arial"/>
          <w:b/>
          <w:color w:val="E36C0A"/>
          <w:lang w:val="en-GB"/>
        </w:rPr>
      </w:pPr>
    </w:p>
    <w:p w:rsidR="007D2848" w:rsidRPr="0050530C" w:rsidRDefault="007D2848" w:rsidP="007D2848">
      <w:pPr>
        <w:autoSpaceDE w:val="0"/>
        <w:autoSpaceDN w:val="0"/>
        <w:adjustRightInd w:val="0"/>
        <w:spacing w:after="0" w:line="240" w:lineRule="auto"/>
        <w:rPr>
          <w:rFonts w:ascii="Arial" w:eastAsia="Calibri" w:hAnsi="Arial" w:cs="Arial"/>
          <w:b/>
          <w:lang w:val="en-GB" w:eastAsia="en-GB"/>
        </w:rPr>
      </w:pPr>
      <w:r w:rsidRPr="0050530C">
        <w:rPr>
          <w:rFonts w:ascii="Arial" w:eastAsia="Calibri" w:hAnsi="Arial" w:cs="Arial"/>
          <w:b/>
          <w:lang w:val="en-GB" w:eastAsia="en-GB"/>
        </w:rPr>
        <w:lastRenderedPageBreak/>
        <w:t xml:space="preserve">Appendix </w:t>
      </w:r>
      <w:r w:rsidR="003009B8" w:rsidRPr="0050530C">
        <w:rPr>
          <w:rFonts w:ascii="Arial" w:eastAsia="Calibri" w:hAnsi="Arial" w:cs="Arial"/>
          <w:b/>
          <w:lang w:val="en-GB" w:eastAsia="en-GB"/>
        </w:rPr>
        <w:t>3</w:t>
      </w:r>
      <w:r w:rsidR="003F01EA" w:rsidRPr="0050530C">
        <w:rPr>
          <w:rFonts w:ascii="Arial" w:eastAsia="Calibri" w:hAnsi="Arial" w:cs="Arial"/>
          <w:b/>
          <w:lang w:val="en-GB" w:eastAsia="en-GB"/>
        </w:rPr>
        <w:tab/>
      </w:r>
      <w:r w:rsidRPr="0050530C">
        <w:rPr>
          <w:rFonts w:ascii="Arial" w:eastAsia="Calibri" w:hAnsi="Arial" w:cs="Arial"/>
          <w:b/>
          <w:lang w:val="en-GB" w:eastAsia="en-GB"/>
        </w:rPr>
        <w:t>Types of abuse and neglect</w:t>
      </w:r>
    </w:p>
    <w:p w:rsidR="003F01EA" w:rsidRPr="0050530C" w:rsidRDefault="003F01EA" w:rsidP="007D2848">
      <w:pPr>
        <w:autoSpaceDE w:val="0"/>
        <w:autoSpaceDN w:val="0"/>
        <w:adjustRightInd w:val="0"/>
        <w:spacing w:after="191" w:line="240" w:lineRule="auto"/>
        <w:rPr>
          <w:rFonts w:ascii="Arial" w:eastAsia="Calibri" w:hAnsi="Arial" w:cs="Arial"/>
          <w:lang w:val="en-GB" w:eastAsia="en-GB"/>
        </w:rPr>
      </w:pPr>
    </w:p>
    <w:p w:rsidR="007D2848" w:rsidRPr="0050530C" w:rsidRDefault="007D2848" w:rsidP="007D2848">
      <w:pPr>
        <w:autoSpaceDE w:val="0"/>
        <w:autoSpaceDN w:val="0"/>
        <w:adjustRightInd w:val="0"/>
        <w:spacing w:after="191" w:line="240" w:lineRule="auto"/>
        <w:rPr>
          <w:rFonts w:ascii="Arial" w:eastAsia="Calibri" w:hAnsi="Arial" w:cs="Arial"/>
          <w:lang w:val="en-GB" w:eastAsia="en-GB"/>
        </w:rPr>
      </w:pPr>
      <w:r w:rsidRPr="0050530C">
        <w:rPr>
          <w:rFonts w:ascii="Arial" w:eastAsia="Calibri" w:hAnsi="Arial" w:cs="Arial"/>
          <w:lang w:val="en-GB" w:eastAsia="en-GB"/>
        </w:rPr>
        <w:t xml:space="preserve">All school and college staff should be aware that abuse, neglect and safeguarding issues are rarely standalone events that can be covered by one definition or label. In most cases, multiple issues will overlap with one another. </w:t>
      </w:r>
    </w:p>
    <w:p w:rsidR="007D2848" w:rsidRPr="0050530C" w:rsidRDefault="007D2848" w:rsidP="007D2848">
      <w:pPr>
        <w:autoSpaceDE w:val="0"/>
        <w:autoSpaceDN w:val="0"/>
        <w:adjustRightInd w:val="0"/>
        <w:spacing w:after="191" w:line="240" w:lineRule="auto"/>
        <w:rPr>
          <w:rFonts w:ascii="Arial" w:eastAsia="Calibri" w:hAnsi="Arial" w:cs="Arial"/>
          <w:color w:val="000000"/>
          <w:lang w:val="en-GB" w:eastAsia="en-GB"/>
        </w:rPr>
      </w:pPr>
      <w:r w:rsidRPr="0050530C">
        <w:rPr>
          <w:rFonts w:ascii="Arial" w:eastAsia="Calibri" w:hAnsi="Arial" w:cs="Arial"/>
          <w:b/>
          <w:bCs/>
          <w:color w:val="000000"/>
          <w:lang w:val="en-GB" w:eastAsia="en-GB"/>
        </w:rPr>
        <w:t>Abuse</w:t>
      </w:r>
      <w:r w:rsidRPr="0050530C">
        <w:rPr>
          <w:rFonts w:ascii="Arial" w:eastAsia="Calibri" w:hAnsi="Arial" w:cs="Arial"/>
          <w:color w:val="000000"/>
          <w:lang w:val="en-GB" w:eastAsia="en-GB"/>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rsidR="007D2848" w:rsidRPr="0050530C" w:rsidRDefault="007D2848" w:rsidP="007D2848">
      <w:pPr>
        <w:autoSpaceDE w:val="0"/>
        <w:autoSpaceDN w:val="0"/>
        <w:adjustRightInd w:val="0"/>
        <w:spacing w:after="191" w:line="240" w:lineRule="auto"/>
        <w:rPr>
          <w:rFonts w:ascii="Arial" w:eastAsia="Calibri" w:hAnsi="Arial" w:cs="Arial"/>
          <w:color w:val="000000"/>
          <w:lang w:val="en-GB" w:eastAsia="en-GB"/>
        </w:rPr>
      </w:pPr>
      <w:r w:rsidRPr="0050530C">
        <w:rPr>
          <w:rFonts w:ascii="Arial" w:eastAsia="Calibri" w:hAnsi="Arial" w:cs="Arial"/>
          <w:b/>
          <w:bCs/>
          <w:color w:val="000000"/>
          <w:lang w:val="en-GB" w:eastAsia="en-GB"/>
        </w:rPr>
        <w:t>Physical abuse</w:t>
      </w:r>
      <w:r w:rsidRPr="0050530C">
        <w:rPr>
          <w:rFonts w:ascii="Arial" w:eastAsia="Calibri" w:hAnsi="Arial" w:cs="Arial"/>
          <w:color w:val="000000"/>
          <w:lang w:val="en-GB"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D2848" w:rsidRPr="0050530C" w:rsidRDefault="007D2848" w:rsidP="007D2848">
      <w:pPr>
        <w:autoSpaceDE w:val="0"/>
        <w:autoSpaceDN w:val="0"/>
        <w:adjustRightInd w:val="0"/>
        <w:spacing w:after="191" w:line="240" w:lineRule="auto"/>
        <w:rPr>
          <w:rFonts w:ascii="Arial" w:eastAsia="Calibri" w:hAnsi="Arial" w:cs="Arial"/>
          <w:color w:val="000000"/>
          <w:lang w:val="en-GB" w:eastAsia="en-GB"/>
        </w:rPr>
      </w:pPr>
      <w:r w:rsidRPr="0050530C">
        <w:rPr>
          <w:rFonts w:ascii="Arial" w:eastAsia="Calibri" w:hAnsi="Arial" w:cs="Arial"/>
          <w:b/>
          <w:bCs/>
          <w:color w:val="000000"/>
          <w:lang w:val="en-GB" w:eastAsia="en-GB"/>
        </w:rPr>
        <w:t>Emotional abuse</w:t>
      </w:r>
      <w:r w:rsidRPr="0050530C">
        <w:rPr>
          <w:rFonts w:ascii="Arial" w:eastAsia="Calibri" w:hAnsi="Arial" w:cs="Arial"/>
          <w:color w:val="000000"/>
          <w:lang w:val="en-GB"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7D2848" w:rsidRPr="0050530C" w:rsidRDefault="007D2848" w:rsidP="007D2848">
      <w:pPr>
        <w:autoSpaceDE w:val="0"/>
        <w:autoSpaceDN w:val="0"/>
        <w:adjustRightInd w:val="0"/>
        <w:spacing w:after="191" w:line="240" w:lineRule="auto"/>
        <w:rPr>
          <w:rFonts w:ascii="Arial" w:eastAsia="Calibri" w:hAnsi="Arial" w:cs="Arial"/>
          <w:color w:val="FF0000"/>
          <w:lang w:val="en-GB" w:eastAsia="en-GB"/>
        </w:rPr>
      </w:pPr>
      <w:r w:rsidRPr="0050530C">
        <w:rPr>
          <w:rFonts w:ascii="Arial" w:eastAsia="Calibri" w:hAnsi="Arial" w:cs="Arial"/>
          <w:b/>
          <w:bCs/>
          <w:color w:val="000000"/>
          <w:lang w:val="en-GB" w:eastAsia="en-GB"/>
        </w:rPr>
        <w:t>Sexual abuse</w:t>
      </w:r>
      <w:r w:rsidRPr="0050530C">
        <w:rPr>
          <w:rFonts w:ascii="Arial" w:eastAsia="Calibri" w:hAnsi="Arial" w:cs="Arial"/>
          <w:color w:val="000000"/>
          <w:lang w:val="en-GB"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w:t>
      </w:r>
      <w:r w:rsidRPr="0050530C">
        <w:rPr>
          <w:rFonts w:ascii="Arial" w:eastAsia="Calibri" w:hAnsi="Arial" w:cs="Arial"/>
          <w:color w:val="FF0000"/>
          <w:lang w:val="en-GB" w:eastAsia="en-GB"/>
        </w:rPr>
        <w:t>(See section XXX).</w:t>
      </w:r>
    </w:p>
    <w:p w:rsidR="007D2848" w:rsidRPr="0050530C" w:rsidRDefault="007D2848" w:rsidP="007D2848">
      <w:pPr>
        <w:autoSpaceDE w:val="0"/>
        <w:autoSpaceDN w:val="0"/>
        <w:adjustRightInd w:val="0"/>
        <w:spacing w:after="0" w:line="240" w:lineRule="auto"/>
        <w:rPr>
          <w:rFonts w:ascii="Arial" w:eastAsia="Calibri" w:hAnsi="Arial" w:cs="Arial"/>
          <w:color w:val="000000"/>
          <w:lang w:val="en-GB" w:eastAsia="en-GB"/>
        </w:rPr>
      </w:pPr>
      <w:r w:rsidRPr="0050530C">
        <w:rPr>
          <w:rFonts w:ascii="Arial" w:eastAsia="Calibri" w:hAnsi="Arial" w:cs="Arial"/>
          <w:b/>
          <w:bCs/>
          <w:color w:val="000000"/>
          <w:lang w:val="en-GB" w:eastAsia="en-GB"/>
        </w:rPr>
        <w:t>Neglect</w:t>
      </w:r>
      <w:r w:rsidRPr="0050530C">
        <w:rPr>
          <w:rFonts w:ascii="Arial" w:eastAsia="Calibri" w:hAnsi="Arial" w:cs="Arial"/>
          <w:color w:val="000000"/>
          <w:lang w:val="en-GB" w:eastAsia="en-GB"/>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7D2848" w:rsidRPr="0050530C" w:rsidRDefault="007D2848" w:rsidP="007D2848">
      <w:pPr>
        <w:autoSpaceDE w:val="0"/>
        <w:autoSpaceDN w:val="0"/>
        <w:adjustRightInd w:val="0"/>
        <w:spacing w:after="0" w:line="240" w:lineRule="auto"/>
        <w:rPr>
          <w:rFonts w:ascii="Arial" w:eastAsia="Calibri" w:hAnsi="Arial" w:cs="Arial"/>
          <w:b/>
          <w:color w:val="000000"/>
          <w:lang w:val="en-GB" w:eastAsia="en-GB"/>
        </w:rPr>
      </w:pPr>
    </w:p>
    <w:p w:rsidR="007D2848" w:rsidRPr="0050530C" w:rsidRDefault="007D2848" w:rsidP="007D2848">
      <w:pPr>
        <w:autoSpaceDE w:val="0"/>
        <w:autoSpaceDN w:val="0"/>
        <w:adjustRightInd w:val="0"/>
        <w:spacing w:after="0" w:line="240" w:lineRule="auto"/>
        <w:rPr>
          <w:rFonts w:ascii="Arial" w:eastAsia="Calibri" w:hAnsi="Arial" w:cs="Arial"/>
          <w:b/>
          <w:color w:val="000000"/>
          <w:lang w:val="en-GB" w:eastAsia="en-GB"/>
        </w:rPr>
      </w:pPr>
    </w:p>
    <w:p w:rsidR="001229B8" w:rsidRPr="001229B8" w:rsidRDefault="005654FC" w:rsidP="001229B8">
      <w:pPr>
        <w:autoSpaceDE w:val="0"/>
        <w:autoSpaceDN w:val="0"/>
        <w:adjustRightInd w:val="0"/>
        <w:spacing w:after="0" w:line="240" w:lineRule="auto"/>
        <w:rPr>
          <w:rFonts w:ascii="Arial" w:eastAsia="Calibri" w:hAnsi="Arial" w:cs="Arial"/>
          <w:b/>
          <w:sz w:val="24"/>
          <w:lang w:val="en-GB"/>
        </w:rPr>
      </w:pPr>
      <w:r w:rsidRPr="0050530C">
        <w:rPr>
          <w:rFonts w:ascii="Arial" w:eastAsia="Calibri" w:hAnsi="Arial" w:cs="Arial"/>
          <w:b/>
          <w:color w:val="000000"/>
          <w:lang w:val="en-GB" w:eastAsia="en-GB"/>
        </w:rPr>
        <w:lastRenderedPageBreak/>
        <w:t xml:space="preserve">Appendix </w:t>
      </w:r>
      <w:r w:rsidR="003009B8" w:rsidRPr="0050530C">
        <w:rPr>
          <w:rFonts w:ascii="Arial" w:eastAsia="Calibri" w:hAnsi="Arial" w:cs="Arial"/>
          <w:b/>
          <w:color w:val="000000"/>
          <w:lang w:val="en-GB" w:eastAsia="en-GB"/>
        </w:rPr>
        <w:t>4</w:t>
      </w:r>
      <w:r w:rsidR="001229B8">
        <w:rPr>
          <w:rFonts w:ascii="Arial" w:eastAsia="Calibri" w:hAnsi="Arial" w:cs="Arial"/>
          <w:b/>
          <w:color w:val="000000"/>
          <w:lang w:val="en-GB" w:eastAsia="en-GB"/>
        </w:rPr>
        <w:tab/>
      </w:r>
      <w:r w:rsidR="001229B8">
        <w:rPr>
          <w:rFonts w:ascii="Arial" w:eastAsia="Calibri" w:hAnsi="Arial" w:cs="Arial"/>
          <w:b/>
          <w:color w:val="000000"/>
          <w:lang w:val="en-GB" w:eastAsia="en-GB"/>
        </w:rPr>
        <w:tab/>
        <w:t>A</w:t>
      </w:r>
      <w:r w:rsidR="001229B8" w:rsidRPr="001229B8">
        <w:rPr>
          <w:rFonts w:ascii="Calibri" w:eastAsia="Calibri" w:hAnsi="Calibri" w:cs="Arial"/>
          <w:b/>
          <w:sz w:val="24"/>
          <w:lang w:val="en-GB"/>
        </w:rPr>
        <w:t>ctions where there are concerns about a child</w:t>
      </w:r>
    </w:p>
    <w:p w:rsidR="001229B8" w:rsidRPr="001229B8" w:rsidRDefault="001229B8" w:rsidP="001229B8">
      <w:pPr>
        <w:widowControl w:val="0"/>
        <w:autoSpaceDE w:val="0"/>
        <w:autoSpaceDN w:val="0"/>
        <w:spacing w:before="11" w:after="0" w:line="240" w:lineRule="auto"/>
        <w:rPr>
          <w:rFonts w:ascii="Arial" w:eastAsia="Times New Roman" w:hAnsi="Arial" w:cs="Arial"/>
          <w:b/>
          <w:sz w:val="20"/>
          <w:szCs w:val="19"/>
        </w:rPr>
      </w:pPr>
      <w:r>
        <w:rPr>
          <w:rFonts w:ascii="Arial" w:eastAsia="Times New Roman" w:hAnsi="Arial" w:cs="Arial"/>
          <w:noProof/>
          <w:sz w:val="19"/>
          <w:szCs w:val="19"/>
          <w:lang w:val="en-GB" w:eastAsia="en-GB"/>
        </w:rPr>
        <mc:AlternateContent>
          <mc:Choice Requires="wpg">
            <w:drawing>
              <wp:anchor distT="0" distB="0" distL="114300" distR="114300" simplePos="0" relativeHeight="251664384" behindDoc="0" locked="0" layoutInCell="1" allowOverlap="1" wp14:anchorId="0D095A01" wp14:editId="3ACE882B">
                <wp:simplePos x="0" y="0"/>
                <wp:positionH relativeFrom="page">
                  <wp:posOffset>941070</wp:posOffset>
                </wp:positionH>
                <wp:positionV relativeFrom="page">
                  <wp:posOffset>3087370</wp:posOffset>
                </wp:positionV>
                <wp:extent cx="5765800" cy="413702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4137025"/>
                          <a:chOff x="1113" y="4659"/>
                          <a:chExt cx="9080" cy="5711"/>
                        </a:xfrm>
                      </wpg:grpSpPr>
                      <wps:wsp>
                        <wps:cNvPr id="71" name="Rectangle 65"/>
                        <wps:cNvSpPr>
                          <a:spLocks noChangeArrowheads="1"/>
                        </wps:cNvSpPr>
                        <wps:spPr bwMode="auto">
                          <a:xfrm>
                            <a:off x="1545" y="5548"/>
                            <a:ext cx="1530" cy="135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4"/>
                        <wps:cNvSpPr>
                          <a:spLocks noChangeArrowheads="1"/>
                        </wps:cNvSpPr>
                        <wps:spPr bwMode="auto">
                          <a:xfrm>
                            <a:off x="1545" y="5548"/>
                            <a:ext cx="1530" cy="1350"/>
                          </a:xfrm>
                          <a:prstGeom prst="rect">
                            <a:avLst/>
                          </a:prstGeom>
                          <a:noFill/>
                          <a:ln w="25400">
                            <a:solidFill>
                              <a:srgbClr val="104F7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63"/>
                        <wps:cNvSpPr>
                          <a:spLocks noChangeArrowheads="1"/>
                        </wps:cNvSpPr>
                        <wps:spPr bwMode="auto">
                          <a:xfrm>
                            <a:off x="7575" y="5547"/>
                            <a:ext cx="2107" cy="1337"/>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2"/>
                        <wps:cNvSpPr>
                          <a:spLocks noChangeArrowheads="1"/>
                        </wps:cNvSpPr>
                        <wps:spPr bwMode="auto">
                          <a:xfrm>
                            <a:off x="7575" y="5547"/>
                            <a:ext cx="2107" cy="1337"/>
                          </a:xfrm>
                          <a:prstGeom prst="rect">
                            <a:avLst/>
                          </a:prstGeom>
                          <a:noFill/>
                          <a:ln w="25400">
                            <a:solidFill>
                              <a:srgbClr val="104F7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1"/>
                        <wps:cNvSpPr>
                          <a:spLocks noChangeArrowheads="1"/>
                        </wps:cNvSpPr>
                        <wps:spPr bwMode="auto">
                          <a:xfrm>
                            <a:off x="1290" y="9202"/>
                            <a:ext cx="8610" cy="1147"/>
                          </a:xfrm>
                          <a:prstGeom prst="rect">
                            <a:avLst/>
                          </a:prstGeom>
                          <a:noFill/>
                          <a:ln w="254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0"/>
                        <wps:cNvCnPr/>
                        <wps:spPr bwMode="auto">
                          <a:xfrm>
                            <a:off x="10172" y="9780"/>
                            <a:ext cx="0" cy="0"/>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wps:spPr bwMode="auto">
                          <a:xfrm>
                            <a:off x="10171" y="9780"/>
                            <a:ext cx="0" cy="0"/>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78" name="Line 58"/>
                        <wps:cNvCnPr/>
                        <wps:spPr bwMode="auto">
                          <a:xfrm>
                            <a:off x="8634" y="6915"/>
                            <a:ext cx="0" cy="197"/>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79" name="Rectangle 57"/>
                        <wps:cNvSpPr>
                          <a:spLocks noChangeArrowheads="1"/>
                        </wps:cNvSpPr>
                        <wps:spPr bwMode="auto">
                          <a:xfrm>
                            <a:off x="7381" y="7215"/>
                            <a:ext cx="2505" cy="1717"/>
                          </a:xfrm>
                          <a:prstGeom prst="rect">
                            <a:avLst/>
                          </a:prstGeom>
                          <a:noFill/>
                          <a:ln w="254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6"/>
                        <wps:cNvSpPr>
                          <a:spLocks/>
                        </wps:cNvSpPr>
                        <wps:spPr bwMode="auto">
                          <a:xfrm>
                            <a:off x="8574" y="7092"/>
                            <a:ext cx="120" cy="120"/>
                          </a:xfrm>
                          <a:custGeom>
                            <a:avLst/>
                            <a:gdLst>
                              <a:gd name="T0" fmla="+- 0 8694 8574"/>
                              <a:gd name="T1" fmla="*/ T0 w 120"/>
                              <a:gd name="T2" fmla="+- 0 7092 7092"/>
                              <a:gd name="T3" fmla="*/ 7092 h 120"/>
                              <a:gd name="T4" fmla="+- 0 8574 8574"/>
                              <a:gd name="T5" fmla="*/ T4 w 120"/>
                              <a:gd name="T6" fmla="+- 0 7092 7092"/>
                              <a:gd name="T7" fmla="*/ 7092 h 120"/>
                              <a:gd name="T8" fmla="+- 0 8634 8574"/>
                              <a:gd name="T9" fmla="*/ T8 w 120"/>
                              <a:gd name="T10" fmla="+- 0 7212 7092"/>
                              <a:gd name="T11" fmla="*/ 7212 h 120"/>
                              <a:gd name="T12" fmla="+- 0 8694 8574"/>
                              <a:gd name="T13" fmla="*/ T12 w 120"/>
                              <a:gd name="T14" fmla="+- 0 7092 7092"/>
                              <a:gd name="T15" fmla="*/ 709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5"/>
                        <wps:cNvCnPr/>
                        <wps:spPr bwMode="auto">
                          <a:xfrm>
                            <a:off x="2321" y="6898"/>
                            <a:ext cx="0" cy="237"/>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82" name="Freeform 54"/>
                        <wps:cNvSpPr>
                          <a:spLocks/>
                        </wps:cNvSpPr>
                        <wps:spPr bwMode="auto">
                          <a:xfrm>
                            <a:off x="2261" y="7115"/>
                            <a:ext cx="120" cy="120"/>
                          </a:xfrm>
                          <a:custGeom>
                            <a:avLst/>
                            <a:gdLst>
                              <a:gd name="T0" fmla="+- 0 2381 2261"/>
                              <a:gd name="T1" fmla="*/ T0 w 120"/>
                              <a:gd name="T2" fmla="+- 0 7115 7115"/>
                              <a:gd name="T3" fmla="*/ 7115 h 120"/>
                              <a:gd name="T4" fmla="+- 0 2261 2261"/>
                              <a:gd name="T5" fmla="*/ T4 w 120"/>
                              <a:gd name="T6" fmla="+- 0 7115 7115"/>
                              <a:gd name="T7" fmla="*/ 7115 h 120"/>
                              <a:gd name="T8" fmla="+- 0 2321 2261"/>
                              <a:gd name="T9" fmla="*/ T8 w 120"/>
                              <a:gd name="T10" fmla="+- 0 7235 7115"/>
                              <a:gd name="T11" fmla="*/ 7235 h 120"/>
                              <a:gd name="T12" fmla="+- 0 2381 2261"/>
                              <a:gd name="T13" fmla="*/ T12 w 120"/>
                              <a:gd name="T14" fmla="+- 0 7115 7115"/>
                              <a:gd name="T15" fmla="*/ 711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53"/>
                        <wps:cNvSpPr>
                          <a:spLocks noChangeArrowheads="1"/>
                        </wps:cNvSpPr>
                        <wps:spPr bwMode="auto">
                          <a:xfrm>
                            <a:off x="5550" y="5549"/>
                            <a:ext cx="1587" cy="1372"/>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52"/>
                        <wps:cNvSpPr>
                          <a:spLocks noChangeArrowheads="1"/>
                        </wps:cNvSpPr>
                        <wps:spPr bwMode="auto">
                          <a:xfrm>
                            <a:off x="5550" y="5549"/>
                            <a:ext cx="1587" cy="1372"/>
                          </a:xfrm>
                          <a:prstGeom prst="rect">
                            <a:avLst/>
                          </a:prstGeom>
                          <a:noFill/>
                          <a:ln w="25400">
                            <a:solidFill>
                              <a:srgbClr val="104F7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51"/>
                        <wps:cNvCnPr/>
                        <wps:spPr bwMode="auto">
                          <a:xfrm>
                            <a:off x="6342" y="6912"/>
                            <a:ext cx="0" cy="237"/>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86" name="Freeform 50"/>
                        <wps:cNvSpPr>
                          <a:spLocks/>
                        </wps:cNvSpPr>
                        <wps:spPr bwMode="auto">
                          <a:xfrm>
                            <a:off x="6282" y="7129"/>
                            <a:ext cx="120" cy="120"/>
                          </a:xfrm>
                          <a:custGeom>
                            <a:avLst/>
                            <a:gdLst>
                              <a:gd name="T0" fmla="+- 0 6402 6282"/>
                              <a:gd name="T1" fmla="*/ T0 w 120"/>
                              <a:gd name="T2" fmla="+- 0 7129 7129"/>
                              <a:gd name="T3" fmla="*/ 7129 h 120"/>
                              <a:gd name="T4" fmla="+- 0 6282 6282"/>
                              <a:gd name="T5" fmla="*/ T4 w 120"/>
                              <a:gd name="T6" fmla="+- 0 7129 7129"/>
                              <a:gd name="T7" fmla="*/ 7129 h 120"/>
                              <a:gd name="T8" fmla="+- 0 6342 6282"/>
                              <a:gd name="T9" fmla="*/ T8 w 120"/>
                              <a:gd name="T10" fmla="+- 0 7249 7129"/>
                              <a:gd name="T11" fmla="*/ 7249 h 120"/>
                              <a:gd name="T12" fmla="+- 0 6402 6282"/>
                              <a:gd name="T13" fmla="*/ T12 w 120"/>
                              <a:gd name="T14" fmla="+- 0 7129 7129"/>
                              <a:gd name="T15" fmla="*/ 71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49"/>
                        <wps:cNvSpPr>
                          <a:spLocks noChangeArrowheads="1"/>
                        </wps:cNvSpPr>
                        <wps:spPr bwMode="auto">
                          <a:xfrm>
                            <a:off x="3525" y="5562"/>
                            <a:ext cx="1567" cy="135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8"/>
                        <wps:cNvSpPr>
                          <a:spLocks noChangeArrowheads="1"/>
                        </wps:cNvSpPr>
                        <wps:spPr bwMode="auto">
                          <a:xfrm>
                            <a:off x="3525" y="5562"/>
                            <a:ext cx="1567" cy="1350"/>
                          </a:xfrm>
                          <a:prstGeom prst="rect">
                            <a:avLst/>
                          </a:prstGeom>
                          <a:noFill/>
                          <a:ln w="25400">
                            <a:solidFill>
                              <a:srgbClr val="104F7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47"/>
                        <wps:cNvCnPr/>
                        <wps:spPr bwMode="auto">
                          <a:xfrm>
                            <a:off x="4300" y="6900"/>
                            <a:ext cx="0" cy="245"/>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90" name="Freeform 46"/>
                        <wps:cNvSpPr>
                          <a:spLocks/>
                        </wps:cNvSpPr>
                        <wps:spPr bwMode="auto">
                          <a:xfrm>
                            <a:off x="4240" y="7125"/>
                            <a:ext cx="120" cy="120"/>
                          </a:xfrm>
                          <a:custGeom>
                            <a:avLst/>
                            <a:gdLst>
                              <a:gd name="T0" fmla="+- 0 4360 4240"/>
                              <a:gd name="T1" fmla="*/ T0 w 120"/>
                              <a:gd name="T2" fmla="+- 0 7125 7125"/>
                              <a:gd name="T3" fmla="*/ 7125 h 120"/>
                              <a:gd name="T4" fmla="+- 0 4240 4240"/>
                              <a:gd name="T5" fmla="*/ T4 w 120"/>
                              <a:gd name="T6" fmla="+- 0 7125 7125"/>
                              <a:gd name="T7" fmla="*/ 7125 h 120"/>
                              <a:gd name="T8" fmla="+- 0 4300 4240"/>
                              <a:gd name="T9" fmla="*/ T8 w 120"/>
                              <a:gd name="T10" fmla="+- 0 7245 7125"/>
                              <a:gd name="T11" fmla="*/ 7245 h 120"/>
                              <a:gd name="T12" fmla="+- 0 4360 4240"/>
                              <a:gd name="T13" fmla="*/ T12 w 120"/>
                              <a:gd name="T14" fmla="+- 0 7125 7125"/>
                              <a:gd name="T15" fmla="*/ 712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45"/>
                        <wps:cNvCnPr/>
                        <wps:spPr bwMode="auto">
                          <a:xfrm>
                            <a:off x="8641" y="8932"/>
                            <a:ext cx="0" cy="185"/>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92" name="Freeform 44"/>
                        <wps:cNvSpPr>
                          <a:spLocks/>
                        </wps:cNvSpPr>
                        <wps:spPr bwMode="auto">
                          <a:xfrm>
                            <a:off x="8581" y="9097"/>
                            <a:ext cx="120" cy="120"/>
                          </a:xfrm>
                          <a:custGeom>
                            <a:avLst/>
                            <a:gdLst>
                              <a:gd name="T0" fmla="+- 0 8701 8581"/>
                              <a:gd name="T1" fmla="*/ T0 w 120"/>
                              <a:gd name="T2" fmla="+- 0 9097 9097"/>
                              <a:gd name="T3" fmla="*/ 9097 h 120"/>
                              <a:gd name="T4" fmla="+- 0 8581 8581"/>
                              <a:gd name="T5" fmla="*/ T4 w 120"/>
                              <a:gd name="T6" fmla="+- 0 9097 9097"/>
                              <a:gd name="T7" fmla="*/ 9097 h 120"/>
                              <a:gd name="T8" fmla="+- 0 8641 8581"/>
                              <a:gd name="T9" fmla="*/ T8 w 120"/>
                              <a:gd name="T10" fmla="+- 0 9217 9097"/>
                              <a:gd name="T11" fmla="*/ 9217 h 120"/>
                              <a:gd name="T12" fmla="+- 0 8701 8581"/>
                              <a:gd name="T13" fmla="*/ T12 w 120"/>
                              <a:gd name="T14" fmla="+- 0 9097 9097"/>
                              <a:gd name="T15" fmla="*/ 909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43"/>
                        <wps:cNvCnPr/>
                        <wps:spPr bwMode="auto">
                          <a:xfrm>
                            <a:off x="10185" y="4860"/>
                            <a:ext cx="0" cy="0"/>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94" name="Freeform 42"/>
                        <wps:cNvSpPr>
                          <a:spLocks/>
                        </wps:cNvSpPr>
                        <wps:spPr bwMode="auto">
                          <a:xfrm>
                            <a:off x="9750" y="4800"/>
                            <a:ext cx="120" cy="120"/>
                          </a:xfrm>
                          <a:custGeom>
                            <a:avLst/>
                            <a:gdLst>
                              <a:gd name="T0" fmla="+- 0 9870 9750"/>
                              <a:gd name="T1" fmla="*/ T0 w 120"/>
                              <a:gd name="T2" fmla="+- 0 4800 4800"/>
                              <a:gd name="T3" fmla="*/ 4800 h 120"/>
                              <a:gd name="T4" fmla="+- 0 9750 9750"/>
                              <a:gd name="T5" fmla="*/ T4 w 120"/>
                              <a:gd name="T6" fmla="+- 0 4860 4800"/>
                              <a:gd name="T7" fmla="*/ 4860 h 120"/>
                              <a:gd name="T8" fmla="+- 0 9870 9750"/>
                              <a:gd name="T9" fmla="*/ T8 w 120"/>
                              <a:gd name="T10" fmla="+- 0 4920 4800"/>
                              <a:gd name="T11" fmla="*/ 4920 h 120"/>
                              <a:gd name="T12" fmla="+- 0 9870 9750"/>
                              <a:gd name="T13" fmla="*/ T12 w 120"/>
                              <a:gd name="T14" fmla="+- 0 4800 4800"/>
                              <a:gd name="T15" fmla="*/ 4800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41"/>
                        <wps:cNvCnPr/>
                        <wps:spPr bwMode="auto">
                          <a:xfrm>
                            <a:off x="6337" y="5062"/>
                            <a:ext cx="0" cy="387"/>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96" name="Freeform 40"/>
                        <wps:cNvSpPr>
                          <a:spLocks/>
                        </wps:cNvSpPr>
                        <wps:spPr bwMode="auto">
                          <a:xfrm>
                            <a:off x="6272" y="5428"/>
                            <a:ext cx="120" cy="121"/>
                          </a:xfrm>
                          <a:custGeom>
                            <a:avLst/>
                            <a:gdLst>
                              <a:gd name="T0" fmla="+- 0 6272 6272"/>
                              <a:gd name="T1" fmla="*/ T0 w 120"/>
                              <a:gd name="T2" fmla="+- 0 5428 5428"/>
                              <a:gd name="T3" fmla="*/ 5428 h 121"/>
                              <a:gd name="T4" fmla="+- 0 6330 6272"/>
                              <a:gd name="T5" fmla="*/ T4 w 120"/>
                              <a:gd name="T6" fmla="+- 0 5549 5428"/>
                              <a:gd name="T7" fmla="*/ 5549 h 121"/>
                              <a:gd name="T8" fmla="+- 0 6392 6272"/>
                              <a:gd name="T9" fmla="*/ T8 w 120"/>
                              <a:gd name="T10" fmla="+- 0 5430 5428"/>
                              <a:gd name="T11" fmla="*/ 5430 h 121"/>
                              <a:gd name="T12" fmla="+- 0 6272 6272"/>
                              <a:gd name="T13" fmla="*/ T12 w 120"/>
                              <a:gd name="T14" fmla="+- 0 5428 5428"/>
                              <a:gd name="T15" fmla="*/ 5428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39"/>
                        <wps:cNvCnPr/>
                        <wps:spPr bwMode="auto">
                          <a:xfrm>
                            <a:off x="4327" y="5077"/>
                            <a:ext cx="0" cy="373"/>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98" name="Freeform 38"/>
                        <wps:cNvSpPr>
                          <a:spLocks/>
                        </wps:cNvSpPr>
                        <wps:spPr bwMode="auto">
                          <a:xfrm>
                            <a:off x="4262" y="5429"/>
                            <a:ext cx="120" cy="121"/>
                          </a:xfrm>
                          <a:custGeom>
                            <a:avLst/>
                            <a:gdLst>
                              <a:gd name="T0" fmla="+- 0 4262 4262"/>
                              <a:gd name="T1" fmla="*/ T0 w 120"/>
                              <a:gd name="T2" fmla="+- 0 5429 5429"/>
                              <a:gd name="T3" fmla="*/ 5429 h 121"/>
                              <a:gd name="T4" fmla="+- 0 4320 4262"/>
                              <a:gd name="T5" fmla="*/ T4 w 120"/>
                              <a:gd name="T6" fmla="+- 0 5550 5429"/>
                              <a:gd name="T7" fmla="*/ 5550 h 121"/>
                              <a:gd name="T8" fmla="+- 0 4382 4262"/>
                              <a:gd name="T9" fmla="*/ T8 w 120"/>
                              <a:gd name="T10" fmla="+- 0 5431 5429"/>
                              <a:gd name="T11" fmla="*/ 5431 h 121"/>
                              <a:gd name="T12" fmla="+- 0 4262 4262"/>
                              <a:gd name="T13" fmla="*/ T12 w 120"/>
                              <a:gd name="T14" fmla="+- 0 5429 5429"/>
                              <a:gd name="T15" fmla="*/ 5429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37"/>
                        <wps:cNvCnPr/>
                        <wps:spPr bwMode="auto">
                          <a:xfrm>
                            <a:off x="2313" y="5091"/>
                            <a:ext cx="5" cy="350"/>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100" name="Freeform 36"/>
                        <wps:cNvSpPr>
                          <a:spLocks/>
                        </wps:cNvSpPr>
                        <wps:spPr bwMode="auto">
                          <a:xfrm>
                            <a:off x="2258" y="5420"/>
                            <a:ext cx="120" cy="121"/>
                          </a:xfrm>
                          <a:custGeom>
                            <a:avLst/>
                            <a:gdLst>
                              <a:gd name="T0" fmla="+- 0 2378 2258"/>
                              <a:gd name="T1" fmla="*/ T0 w 120"/>
                              <a:gd name="T2" fmla="+- 0 5420 5420"/>
                              <a:gd name="T3" fmla="*/ 5420 h 121"/>
                              <a:gd name="T4" fmla="+- 0 2258 2258"/>
                              <a:gd name="T5" fmla="*/ T4 w 120"/>
                              <a:gd name="T6" fmla="+- 0 5422 5420"/>
                              <a:gd name="T7" fmla="*/ 5422 h 121"/>
                              <a:gd name="T8" fmla="+- 0 2320 2258"/>
                              <a:gd name="T9" fmla="*/ T8 w 120"/>
                              <a:gd name="T10" fmla="+- 0 5541 5420"/>
                              <a:gd name="T11" fmla="*/ 5541 h 121"/>
                              <a:gd name="T12" fmla="+- 0 2378 2258"/>
                              <a:gd name="T13" fmla="*/ T12 w 120"/>
                              <a:gd name="T14" fmla="+- 0 5420 5420"/>
                              <a:gd name="T15" fmla="*/ 5420 h 121"/>
                            </a:gdLst>
                            <a:ahLst/>
                            <a:cxnLst>
                              <a:cxn ang="0">
                                <a:pos x="T1" y="T3"/>
                              </a:cxn>
                              <a:cxn ang="0">
                                <a:pos x="T5" y="T7"/>
                              </a:cxn>
                              <a:cxn ang="0">
                                <a:pos x="T9" y="T11"/>
                              </a:cxn>
                              <a:cxn ang="0">
                                <a:pos x="T13" y="T15"/>
                              </a:cxn>
                            </a:cxnLst>
                            <a:rect l="0" t="0" r="r" b="b"/>
                            <a:pathLst>
                              <a:path w="120" h="121">
                                <a:moveTo>
                                  <a:pt x="120" y="0"/>
                                </a:moveTo>
                                <a:lnTo>
                                  <a:pt x="0" y="2"/>
                                </a:lnTo>
                                <a:lnTo>
                                  <a:pt x="62" y="121"/>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35"/>
                        <wps:cNvCnPr/>
                        <wps:spPr bwMode="auto">
                          <a:xfrm>
                            <a:off x="8632" y="5071"/>
                            <a:ext cx="0" cy="387"/>
                          </a:xfrm>
                          <a:prstGeom prst="line">
                            <a:avLst/>
                          </a:prstGeom>
                          <a:noFill/>
                          <a:ln w="9525">
                            <a:solidFill>
                              <a:srgbClr val="0D4E75"/>
                            </a:solidFill>
                            <a:prstDash val="solid"/>
                            <a:round/>
                            <a:headEnd/>
                            <a:tailEnd/>
                          </a:ln>
                          <a:extLst>
                            <a:ext uri="{909E8E84-426E-40DD-AFC4-6F175D3DCCD1}">
                              <a14:hiddenFill xmlns:a14="http://schemas.microsoft.com/office/drawing/2010/main">
                                <a:noFill/>
                              </a14:hiddenFill>
                            </a:ext>
                          </a:extLst>
                        </wps:spPr>
                        <wps:bodyPr/>
                      </wps:wsp>
                      <wps:wsp>
                        <wps:cNvPr id="102" name="Freeform 34"/>
                        <wps:cNvSpPr>
                          <a:spLocks/>
                        </wps:cNvSpPr>
                        <wps:spPr bwMode="auto">
                          <a:xfrm>
                            <a:off x="8567" y="5437"/>
                            <a:ext cx="120" cy="121"/>
                          </a:xfrm>
                          <a:custGeom>
                            <a:avLst/>
                            <a:gdLst>
                              <a:gd name="T0" fmla="+- 0 8567 8567"/>
                              <a:gd name="T1" fmla="*/ T0 w 120"/>
                              <a:gd name="T2" fmla="+- 0 5437 5437"/>
                              <a:gd name="T3" fmla="*/ 5437 h 121"/>
                              <a:gd name="T4" fmla="+- 0 8625 8567"/>
                              <a:gd name="T5" fmla="*/ T4 w 120"/>
                              <a:gd name="T6" fmla="+- 0 5558 5437"/>
                              <a:gd name="T7" fmla="*/ 5558 h 121"/>
                              <a:gd name="T8" fmla="+- 0 8687 8567"/>
                              <a:gd name="T9" fmla="*/ T8 w 120"/>
                              <a:gd name="T10" fmla="+- 0 5439 5437"/>
                              <a:gd name="T11" fmla="*/ 5439 h 121"/>
                              <a:gd name="T12" fmla="+- 0 8567 8567"/>
                              <a:gd name="T13" fmla="*/ T12 w 120"/>
                              <a:gd name="T14" fmla="+- 0 5437 5437"/>
                              <a:gd name="T15" fmla="*/ 5437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33"/>
                        <wps:cNvSpPr txBox="1">
                          <a:spLocks noChangeArrowheads="1"/>
                        </wps:cNvSpPr>
                        <wps:spPr bwMode="auto">
                          <a:xfrm>
                            <a:off x="1545" y="5548"/>
                            <a:ext cx="153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89" w:line="288" w:lineRule="auto"/>
                                <w:ind w:left="199" w:right="198"/>
                                <w:jc w:val="center"/>
                                <w:rPr>
                                  <w:b/>
                                  <w:sz w:val="18"/>
                                </w:rPr>
                              </w:pPr>
                              <w:r>
                                <w:rPr>
                                  <w:b/>
                                  <w:sz w:val="18"/>
                                </w:rPr>
                                <w:t>Child in need of immediate protection: referrer informed</w:t>
                              </w:r>
                            </w:p>
                          </w:txbxContent>
                        </wps:txbx>
                        <wps:bodyPr rot="0" vert="horz" wrap="square" lIns="0" tIns="0" rIns="0" bIns="0" anchor="t" anchorCtr="0" upright="1">
                          <a:noAutofit/>
                        </wps:bodyPr>
                      </wps:wsp>
                      <wps:wsp>
                        <wps:cNvPr id="104" name="Text Box 32"/>
                        <wps:cNvSpPr txBox="1">
                          <a:spLocks noChangeArrowheads="1"/>
                        </wps:cNvSpPr>
                        <wps:spPr bwMode="auto">
                          <a:xfrm>
                            <a:off x="3525" y="5562"/>
                            <a:ext cx="1567"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90" w:line="288" w:lineRule="auto"/>
                                <w:ind w:left="197" w:right="198"/>
                                <w:jc w:val="center"/>
                                <w:rPr>
                                  <w:b/>
                                  <w:sz w:val="18"/>
                                </w:rPr>
                              </w:pPr>
                              <w:r>
                                <w:rPr>
                                  <w:b/>
                                  <w:sz w:val="18"/>
                                </w:rPr>
                                <w:t>Section 47 (4) enquiries appropriate: referrer informed</w:t>
                              </w:r>
                            </w:p>
                          </w:txbxContent>
                        </wps:txbx>
                        <wps:bodyPr rot="0" vert="horz" wrap="square" lIns="0" tIns="0" rIns="0" bIns="0" anchor="t" anchorCtr="0" upright="1">
                          <a:noAutofit/>
                        </wps:bodyPr>
                      </wps:wsp>
                      <wps:wsp>
                        <wps:cNvPr id="105" name="Text Box 31"/>
                        <wps:cNvSpPr txBox="1">
                          <a:spLocks noChangeArrowheads="1"/>
                        </wps:cNvSpPr>
                        <wps:spPr bwMode="auto">
                          <a:xfrm>
                            <a:off x="5550" y="5549"/>
                            <a:ext cx="1587"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90" w:line="288" w:lineRule="auto"/>
                                <w:ind w:left="208" w:right="207"/>
                                <w:jc w:val="center"/>
                                <w:rPr>
                                  <w:b/>
                                  <w:sz w:val="18"/>
                                </w:rPr>
                              </w:pPr>
                              <w:r>
                                <w:rPr>
                                  <w:b/>
                                  <w:sz w:val="18"/>
                                </w:rPr>
                                <w:t>Section 17 (4) enquiries appropriate: referrer informed</w:t>
                              </w:r>
                            </w:p>
                          </w:txbxContent>
                        </wps:txbx>
                        <wps:bodyPr rot="0" vert="horz" wrap="square" lIns="0" tIns="0" rIns="0" bIns="0" anchor="t" anchorCtr="0" upright="1">
                          <a:noAutofit/>
                        </wps:bodyPr>
                      </wps:wsp>
                      <wps:wsp>
                        <wps:cNvPr id="106" name="Text Box 30"/>
                        <wps:cNvSpPr txBox="1">
                          <a:spLocks noChangeArrowheads="1"/>
                        </wps:cNvSpPr>
                        <wps:spPr bwMode="auto">
                          <a:xfrm>
                            <a:off x="7575" y="5547"/>
                            <a:ext cx="2107"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89" w:line="290" w:lineRule="auto"/>
                                <w:ind w:left="317" w:right="316"/>
                                <w:jc w:val="center"/>
                                <w:rPr>
                                  <w:b/>
                                  <w:sz w:val="18"/>
                                </w:rPr>
                              </w:pPr>
                              <w:r>
                                <w:rPr>
                                  <w:b/>
                                  <w:sz w:val="18"/>
                                </w:rPr>
                                <w:t>No formal assessment required: referrer informed</w:t>
                              </w:r>
                            </w:p>
                          </w:txbxContent>
                        </wps:txbx>
                        <wps:bodyPr rot="0" vert="horz" wrap="square" lIns="0" tIns="0" rIns="0" bIns="0" anchor="t" anchorCtr="0" upright="1">
                          <a:noAutofit/>
                        </wps:bodyPr>
                      </wps:wsp>
                      <wps:wsp>
                        <wps:cNvPr id="107" name="Text Box 29"/>
                        <wps:cNvSpPr txBox="1">
                          <a:spLocks noChangeArrowheads="1"/>
                        </wps:cNvSpPr>
                        <wps:spPr bwMode="auto">
                          <a:xfrm>
                            <a:off x="7381" y="7215"/>
                            <a:ext cx="250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90" w:line="288" w:lineRule="auto"/>
                                <w:ind w:left="168" w:right="165"/>
                                <w:jc w:val="center"/>
                                <w:rPr>
                                  <w:b/>
                                  <w:sz w:val="18"/>
                                </w:rPr>
                              </w:pPr>
                              <w:r>
                                <w:rPr>
                                  <w:b/>
                                  <w:sz w:val="18"/>
                                </w:rPr>
                                <w:t>School/college considers pastoral support and/or early help assessment</w:t>
                              </w:r>
                            </w:p>
                            <w:p w:rsidR="001229B8" w:rsidRDefault="001229B8" w:rsidP="001229B8">
                              <w:pPr>
                                <w:spacing w:before="1" w:line="288" w:lineRule="auto"/>
                                <w:ind w:left="457" w:right="242" w:hanging="195"/>
                                <w:jc w:val="center"/>
                                <w:rPr>
                                  <w:b/>
                                  <w:sz w:val="18"/>
                                </w:rPr>
                              </w:pPr>
                              <w:r>
                                <w:rPr>
                                  <w:b/>
                                  <w:sz w:val="18"/>
                                </w:rPr>
                                <w:t xml:space="preserve">(2) </w:t>
                              </w:r>
                              <w:proofErr w:type="gramStart"/>
                              <w:r>
                                <w:rPr>
                                  <w:b/>
                                  <w:sz w:val="18"/>
                                </w:rPr>
                                <w:t>accessing</w:t>
                              </w:r>
                              <w:proofErr w:type="gramEnd"/>
                              <w:r>
                                <w:rPr>
                                  <w:b/>
                                  <w:sz w:val="18"/>
                                </w:rPr>
                                <w:t xml:space="preserve"> universal services and other support</w:t>
                              </w:r>
                            </w:p>
                            <w:p w:rsidR="001229B8" w:rsidRDefault="001229B8" w:rsidP="001229B8">
                              <w:pPr>
                                <w:spacing w:before="91" w:line="290" w:lineRule="auto"/>
                                <w:ind w:left="212" w:right="212" w:hanging="1"/>
                                <w:jc w:val="center"/>
                              </w:pPr>
                            </w:p>
                          </w:txbxContent>
                        </wps:txbx>
                        <wps:bodyPr rot="0" vert="horz" wrap="square" lIns="0" tIns="0" rIns="0" bIns="0" anchor="t" anchorCtr="0" upright="1">
                          <a:noAutofit/>
                        </wps:bodyPr>
                      </wps:wsp>
                      <wps:wsp>
                        <wps:cNvPr id="108" name="Text Box 28"/>
                        <wps:cNvSpPr txBox="1">
                          <a:spLocks noChangeArrowheads="1"/>
                        </wps:cNvSpPr>
                        <wps:spPr bwMode="auto">
                          <a:xfrm>
                            <a:off x="1290" y="9202"/>
                            <a:ext cx="8560"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89"/>
                                <w:ind w:left="148" w:right="98"/>
                                <w:jc w:val="center"/>
                                <w:rPr>
                                  <w:b/>
                                  <w:sz w:val="18"/>
                                </w:rPr>
                              </w:pPr>
                              <w:r>
                                <w:rPr>
                                  <w:b/>
                                  <w:sz w:val="18"/>
                                </w:rPr>
                                <w:t>Staff should do everything they can to support social workers.</w:t>
                              </w:r>
                            </w:p>
                            <w:p w:rsidR="001229B8" w:rsidRDefault="001229B8" w:rsidP="001229B8">
                              <w:pPr>
                                <w:spacing w:before="41" w:line="288" w:lineRule="auto"/>
                                <w:ind w:left="148" w:right="98"/>
                                <w:jc w:val="center"/>
                                <w:rPr>
                                  <w:b/>
                                  <w:sz w:val="18"/>
                                </w:rPr>
                              </w:pPr>
                              <w:r>
                                <w:rPr>
                                  <w:b/>
                                  <w:sz w:val="18"/>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wps:txbx>
                        <wps:bodyPr rot="0" vert="horz" wrap="square" lIns="0" tIns="0" rIns="0" bIns="0" anchor="t" anchorCtr="0" upright="1">
                          <a:noAutofit/>
                        </wps:bodyPr>
                      </wps:wsp>
                      <wps:wsp>
                        <wps:cNvPr id="109" name="Text Box 27"/>
                        <wps:cNvSpPr txBox="1">
                          <a:spLocks noChangeArrowheads="1"/>
                        </wps:cNvSpPr>
                        <wps:spPr bwMode="auto">
                          <a:xfrm>
                            <a:off x="1133" y="4679"/>
                            <a:ext cx="8618" cy="397"/>
                          </a:xfrm>
                          <a:prstGeom prst="rect">
                            <a:avLst/>
                          </a:prstGeom>
                          <a:solidFill>
                            <a:srgbClr val="EBF7FF"/>
                          </a:solidFill>
                          <a:ln w="25400">
                            <a:solidFill>
                              <a:srgbClr val="104F75"/>
                            </a:solidFill>
                            <a:prstDash val="solid"/>
                            <a:miter lim="800000"/>
                            <a:headEnd/>
                            <a:tailEnd/>
                          </a:ln>
                        </wps:spPr>
                        <wps:txbx>
                          <w:txbxContent>
                            <w:p w:rsidR="001229B8" w:rsidRDefault="001229B8" w:rsidP="001229B8">
                              <w:pPr>
                                <w:spacing w:before="70"/>
                                <w:ind w:left="144"/>
                                <w:rPr>
                                  <w:b/>
                                  <w:sz w:val="18"/>
                                </w:rPr>
                              </w:pPr>
                              <w:r>
                                <w:rPr>
                                  <w:b/>
                                  <w:sz w:val="18"/>
                                </w:rPr>
                                <w:t>Within 1 working day, social worker makes decision about the type of response that is required</w:t>
                              </w:r>
                            </w:p>
                          </w:txbxContent>
                        </wps:txbx>
                        <wps:bodyPr rot="0" vert="horz" wrap="square" lIns="0" tIns="0" rIns="0" bIns="0" anchor="t" anchorCtr="0" upright="1">
                          <a:noAutofit/>
                        </wps:bodyPr>
                      </wps:wsp>
                      <wps:wsp>
                        <wps:cNvPr id="110" name="Text Box 26"/>
                        <wps:cNvSpPr txBox="1">
                          <a:spLocks noChangeArrowheads="1"/>
                        </wps:cNvSpPr>
                        <wps:spPr bwMode="auto">
                          <a:xfrm>
                            <a:off x="1485" y="7260"/>
                            <a:ext cx="1635" cy="1672"/>
                          </a:xfrm>
                          <a:prstGeom prst="rect">
                            <a:avLst/>
                          </a:prstGeom>
                          <a:solidFill>
                            <a:srgbClr val="EBF7FF"/>
                          </a:solidFill>
                          <a:ln w="25400">
                            <a:solidFill>
                              <a:srgbClr val="104F75"/>
                            </a:solidFill>
                            <a:prstDash val="solid"/>
                            <a:miter lim="800000"/>
                            <a:headEnd/>
                            <a:tailEnd/>
                          </a:ln>
                        </wps:spPr>
                        <wps:txbx>
                          <w:txbxContent>
                            <w:p w:rsidR="001229B8" w:rsidRDefault="001229B8" w:rsidP="001229B8">
                              <w:pPr>
                                <w:spacing w:before="70" w:line="288" w:lineRule="auto"/>
                                <w:ind w:left="191" w:right="190" w:firstLine="1"/>
                                <w:jc w:val="center"/>
                                <w:rPr>
                                  <w:sz w:val="18"/>
                                </w:rPr>
                              </w:pPr>
                              <w:r>
                                <w:rPr>
                                  <w:b/>
                                  <w:sz w:val="18"/>
                                </w:rPr>
                                <w:t>Appropriate emergency action taken by social worker, police or NSPCC (5</w:t>
                              </w:r>
                              <w:r>
                                <w:rPr>
                                  <w:sz w:val="18"/>
                                </w:rPr>
                                <w:t>)</w:t>
                              </w:r>
                            </w:p>
                          </w:txbxContent>
                        </wps:txbx>
                        <wps:bodyPr rot="0" vert="horz" wrap="square" lIns="0" tIns="0" rIns="0" bIns="0" anchor="t" anchorCtr="0" upright="1">
                          <a:noAutofit/>
                        </wps:bodyPr>
                      </wps:wsp>
                      <wps:wsp>
                        <wps:cNvPr id="111" name="Text Box 25"/>
                        <wps:cNvSpPr txBox="1">
                          <a:spLocks noChangeArrowheads="1"/>
                        </wps:cNvSpPr>
                        <wps:spPr bwMode="auto">
                          <a:xfrm>
                            <a:off x="3453" y="7260"/>
                            <a:ext cx="1672" cy="1657"/>
                          </a:xfrm>
                          <a:prstGeom prst="rect">
                            <a:avLst/>
                          </a:prstGeom>
                          <a:solidFill>
                            <a:srgbClr val="EBF7FF"/>
                          </a:solidFill>
                          <a:ln w="25400">
                            <a:solidFill>
                              <a:srgbClr val="104F75"/>
                            </a:solidFill>
                            <a:prstDash val="solid"/>
                            <a:miter lim="800000"/>
                            <a:headEnd/>
                            <a:tailEnd/>
                          </a:ln>
                        </wps:spPr>
                        <wps:txbx>
                          <w:txbxContent>
                            <w:p w:rsidR="001229B8" w:rsidRDefault="001229B8" w:rsidP="001229B8">
                              <w:pPr>
                                <w:spacing w:before="70" w:line="288" w:lineRule="auto"/>
                                <w:ind w:left="166" w:right="165"/>
                                <w:jc w:val="center"/>
                                <w:rPr>
                                  <w:b/>
                                  <w:sz w:val="18"/>
                                </w:rPr>
                              </w:pPr>
                              <w:r>
                                <w:rPr>
                                  <w:b/>
                                  <w:sz w:val="18"/>
                                </w:rPr>
                                <w:t>Identify child at risk of significant harm (4): possible child protection</w:t>
                              </w:r>
                              <w:r>
                                <w:rPr>
                                  <w:b/>
                                  <w:spacing w:val="-5"/>
                                  <w:sz w:val="18"/>
                                </w:rPr>
                                <w:t xml:space="preserve"> </w:t>
                              </w:r>
                              <w:r>
                                <w:rPr>
                                  <w:b/>
                                  <w:sz w:val="18"/>
                                </w:rPr>
                                <w:t>plan</w:t>
                              </w:r>
                            </w:p>
                          </w:txbxContent>
                        </wps:txbx>
                        <wps:bodyPr rot="0" vert="horz" wrap="square" lIns="0" tIns="0" rIns="0" bIns="0" anchor="t" anchorCtr="0" upright="1">
                          <a:noAutofit/>
                        </wps:bodyPr>
                      </wps:wsp>
                      <wps:wsp>
                        <wps:cNvPr id="112" name="Text Box 24"/>
                        <wps:cNvSpPr txBox="1">
                          <a:spLocks noChangeArrowheads="1"/>
                        </wps:cNvSpPr>
                        <wps:spPr bwMode="auto">
                          <a:xfrm>
                            <a:off x="5531" y="7253"/>
                            <a:ext cx="1615" cy="1680"/>
                          </a:xfrm>
                          <a:prstGeom prst="rect">
                            <a:avLst/>
                          </a:prstGeom>
                          <a:solidFill>
                            <a:srgbClr val="EBF7FF"/>
                          </a:solidFill>
                          <a:ln w="25400">
                            <a:solidFill>
                              <a:srgbClr val="104F75"/>
                            </a:solidFill>
                            <a:prstDash val="solid"/>
                            <a:miter lim="800000"/>
                            <a:headEnd/>
                            <a:tailEnd/>
                          </a:ln>
                        </wps:spPr>
                        <wps:txbx>
                          <w:txbxContent>
                            <w:p w:rsidR="001229B8" w:rsidRDefault="001229B8" w:rsidP="001229B8">
                              <w:pPr>
                                <w:spacing w:before="70" w:line="290" w:lineRule="auto"/>
                                <w:ind w:left="152" w:right="150" w:hanging="1"/>
                                <w:jc w:val="center"/>
                                <w:rPr>
                                  <w:b/>
                                  <w:sz w:val="18"/>
                                </w:rPr>
                              </w:pPr>
                              <w:r>
                                <w:rPr>
                                  <w:b/>
                                  <w:sz w:val="18"/>
                                </w:rPr>
                                <w:t>Identify child in need (4) and identify appropriate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7" style="position:absolute;margin-left:74.1pt;margin-top:243.1pt;width:454pt;height:325.75pt;z-index:251664384;mso-position-horizontal-relative:page;mso-position-vertical-relative:page" coordorigin="1113,4659" coordsize="9080,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zbDBAAAH2zAAAOAAAAZHJzL2Uyb0RvYy54bWzsXduS4jgSfd+I/QcHj7tBY/luYuiJqQsT&#10;E9E727Fd+wEucAGxgBlDXXom5t/3pOSbjFyAC5iuRvVQZcpCTkuZqaOTKemHH18Wc+MpTtezZDno&#10;sA9mx4iXo2Q8W04Gnf/eDbtBx1hvouU4mifLeND5Gq87P378+99+eF71YyuZJvNxnBqoZLnuP68G&#10;nelms+r3euvRNF5E6w/JKl7i5kOSLqINPqaT3jiNnlH7Yt6zTNPrPSfpeJUmo3i9xn9vxM3OR17/&#10;w0M82vz74WEdb4z5oAPZNvx3yn/f0+/exx+i/iSNVtPZKBMjaiHFIpot8dCiqptoExmP6WyrqsVs&#10;lCbr5GHzYZQsesnDw2wU83fA2zCz9jY/p8njir/LpP88WRXNhKattVPrake/Pn1Ojdl40PHRPMto&#10;gT7ijzXwGY3zvJr0UebndPVl9TkVb4jLT8nof2vc7tXv0+eJKGzcP/8rGaO+6HGT8MZ5eUgXVAVe&#10;23jhffC16IP4ZWOM8E/X99zAhCwj3HOY7ZuWK3ppNEVX0vcYY3bHoNueG+b3brPvh2aQfdn1GaO7&#10;vagvHsyFzYSjN4PGrctGXb+tUb9Mo1XM+2pNDZY3Kssb9T9QxWg5mceGx9+HHo9yeauuRZMay+R6&#10;imLxT2maPE/jaAyxxFtIX6APa3TIzjZmruPytnJdJxBtlbc0c+2spZjt8s4uWirqr9L15uc4WRh0&#10;MeikkJ53YfT0ab0RjZoXoR5dJ/PZeDibz/mHdHJ/PU+NpwhGd3s19IfDrB+kYvMlFV4m9DVRo/gP&#10;5MMz6B5Jyo3oj5BZjnllhd2hF/hdZ+i43dA3g67JwqvQM53QuRn+SQIypz+djcfx8tNsGecGzZz9&#10;+jZzLcIUuUkbz4NO6EID+Xs1vqTJf1QvuZht4N/ms8WgA63Gj+gD6tnb5RivHfU30Wwurnuy+Fx1&#10;0Qb5X94qUGLR9UKD75PxV6hBmqCT0JvwxLiYJunvHeMZXm3QWf/2GKVxx5j/soQqhcxxUGzDPziu&#10;b+FDWr1zX70TLUeoatDZdAxxeb0RrvNxlc4mUzyJ8YZZJj/BxB9mXDFIPiEVdw/cyM5lbZbC2hxq&#10;ccl4oK7v29oKm4n68yWpqOU60KzXdZSZztDnrgdmLhkiGfJNtJ4Kg+W3hJYeqLwQhkRQ2q8Z3ga3&#10;gdN1LO+265g3N92fhtdO1xsy372xb66vb5hsv+QV3m6/rzfJkP9sm23FDoVPQ4tpO1QhlIZRD8Oz&#10;gBKVUc8+ox36LjSdEAJGPV/oMo0lhC8sZvoCXDDb5vf0qMcBtR71svHw3Y16jsLarO/P2vSo90E5&#10;zdtGrXrUAyY+P/rEkLM16vG527nQpxUCzmPUCy2T27+YQdGoF3gMt2hKzZgYEduPeq3scDjMJz8a&#10;fWYzY40+V6fhXLzcDjkH4GU8Fqdbrpef02w6uB99YjIfk0qyKR+8Ep+v50gyM6gdzMkcPASfmTUw&#10;J1vWtA/dcOPcHjiVA5OY0Q1N1MM3Onsr2qf1pAydxkkTkH3n4iEwwxAjAddAQVJmg0AbDQSJqDXw&#10;L+MP3qUGIuxS1UBO/bbUwMCzMcOAAnohy6j4mgtk4Y6JtHaC7SloAvPvUgXDXAVLEsjlenImOOzb&#10;gXCcvlXXW8s1AdY5HPbZDt3dFfoo+uYQMlbDYT5HrQaKNBw+DRymcKgYCoZpHFMk3XC9ZnYoR0tF&#10;bJKsdS+sHLi+GCd8M6xNPxnFmbi54YKekIdko/7oUQQaSR9yiIww+jgLAU7GmfB3qOFhMUdw/p9d&#10;wzQCL3QM/kSOyctiMHlR7B894840ng16dq0MEH2lKhIX0e5c5rIqsNhFVbzQVFUZ3rlSGYmklAv+&#10;pqjszlHLhYlLpapGuYAui6qa5QICqFRGg7hSLnjporK7QC0XcQeVuuBP1Q2GeHtZGS+lbDEmt39z&#10;V1Y74A7PVHYmkzugsdUwBlSEoz4vhIM6FgoXTUWAG5r5ssyUEFcIgCLrQsTYVsma0hDuxOhyxwMb&#10;qAKlSIkbCuPpgFB3+WDzemF0ChUu8hdeL51lQ9yJUS6XRPzN3oAGsXoKTNoxkAJzL4xjFW3oxekF&#10;6JKCitxop+Iv/X+RPMV3CS+x4WkYZNQQM7fo8v58WS0nl8rv5X9XvC5M0qmqzFYhen47/yuKcZEq&#10;j8zvjubJOhZ+haTnDqZ4I2qIipORQp/r6ghkNk6rLyJVYTdFICVX8EbWUdH9o6KERqtzsmoa0KGs&#10;gGVbwvt4QVhL64El0Uhr7Qpu6jnZ5c3JAoy8dSz4Sn4MeVRpsrY3FrQsT+gncvBqnAH34UfFghYm&#10;egZ/Yg3nQYQS2+yHBSGuUcrcgAWpUAEeCDvkGFWGIiSSUq4qEtkTCzbJJWHBRrlkLEjOQylXKyxo&#10;qxushgVRStliNSzY3JWtsGBTq8lYUGo2oAWNBTUW1FhwR7hIY8H9cvjVGXKBIkPOPWeGnOsi5Zum&#10;XMiQy3Loc1KfuUGRIYfgp5hW5an7edK3zgvXeeHvJi88AC4TsLcSiuCaLaHb0+WFn8naWoUidF44&#10;UVoSEaRDEScKRWDiU2VAqslxhzIg4LMxmcUAhqh0LdqgGZDzLKwo3M07Ss0JiuSwMhrGCWz1SNCe&#10;AfEsIlugnz6z6gCLiPOjMiCeY1oGf+IRGBArBAOSy1xyG9UJON1Xz+dlBoREUsrVhgFpkEtmQJrk&#10;khkQch5KuVoxII66wWoMCErtw4A0d2W1A/aOhlFHqXqzxoBUm00zIDwEpqNhTUmmOhrG58SaAXkT&#10;AwK/XZ+TCSZCPRIffWW8Tcu6BQPi1QAkc72CAdEr42mHiu01Rnpl/HtaGR8U+cAlAyL2g/i+rK2Y&#10;khySjKkZEM2AnGllSIAJRoUBEUvxMhM8lAFxbNomhzMg+bYiOYWfMyDY++VV+l7ngFxeDgitERUq&#10;WDAgzknygR1s2ZMzICfPAXFszzT4E4/BgFBKQ77tVCMD0pDRIDMgJJJSrlYMiFquGgPSIJfMgJDz&#10;UMrVjgFRC1ZnQBokq+WANHdlSwakQbhqD1B3l/SMZkA0A0L7Bep8YLFDWdOSYc2AvIUBCeV8YIHV&#10;WmLBwHNEvmUQ2jUyI8OCLNBY8KTbjBVTz3cUDcOapy0seJJ84MDN1mKGplgrXG5Ncvx84MA3GdY6&#10;4YlvxoIkrlHKrMaCvJAytiNjQRJJKVcVieyXD9woVxULNsslY0FyHkq5WmDB0GLqBpOwIC+lbLEa&#10;FmzuyjZYsLHVpGiY3GwaC2osqLGgXhtWbL59kj2LQrizKi9YTQU+lBdkJmE9IgadQGx+VA62GRjM&#10;l2w2ZPVqWvACacEiR7akBV9JkSVaWQod0Ye9tgkI/Szz3KFt3jlCy2nr40PBEADC4E98MxQkcY1S&#10;ZjUU5IWUwEaGgiSSUq7DoSAZuVKuKhTkhZRyyVCwsb1aQEEH2xAqBZOgIC+llKwGBRtFo+Xv5TK/&#10;PbcJaOxNCQrK3amh4OmhoBiw0NL50v78r7wBAHkKckG7ytVL6Y0CljgY4I1nGmgweGIwiEGgCgbf&#10;liaPfQB4lpNZz3LKsKCN1V7ClDQarJwfcrzzB94lMbidJo9gLtREwnzFginSH+nO3mjQs7L9VV3H&#10;qm1kUUGD3ALg7HMNre7ncsCmUfQwpH2LRY3VdfuHbxRA4hqlzGo0yAsRttliImU06Nm2qZTrcDRI&#10;yzmVclXRIC+klEtGg56NXZJU7dUCDbqIOCsFk9AgL6WUrIYGm7uyDRps7E0JDcrdqdHg62hQHA1U&#10;bgolAJzICMlhWXlXhnku9BD8RWY4O1Een6c2lpIfmT9II0GNBJP0Gz/QCrGyKhK0+UKybKA9lBZ0&#10;bCtHgj5HfFusoO3nW9nl42xttb/mBS+QF4QrrqUL2tXdpL9kx0JmR6q1R4I4GUwsmMQw27xg8khI&#10;kB6G9Ld8SlTCt1ZIkCOuTOayqioQoXfi+WU7kCCMlNLytuVqgwRBMZZtWcolI0EUUuItGQk6NhZy&#10;quRqhwSZUrA6EmRqyWpIsLkrqx2w74JJ3lGqVqsjwUp3aiSokaBOFtx1vohOFnxTsiAcbYUTFJt7&#10;tkSClp3tGOyayEHEiF0iQQwztDHBzvOANRK8PCTIaLlRHQqeZOWIZWUEAAZiThWUCnp8UhAb5QbY&#10;DRNP5JZQ4qRWUJBDrkzmsqoqEqF3UgMbmRQkkZRytYCCjmUR4tqSS4KCVGgPKIjdQ02lXG2goIvM&#10;Q5VgMhSkUkrJalCwuSurHXAAFFT3Zh0KVrpTQ8E2UJAbNYadXbSgYPJeZ/uySeS+1GH+SE0LWiYz&#10;e8c59F4HiE8bIEaGXz4Sf8LxgobNl3a0RIM4GSTjXUy/hgZhbxwN6gixrZeO5KHfz6kxGyM2gyNm&#10;t9DgidaO0G4sGB4QHKwR18dHgwG2fsFaCDzxCGjQ9gFucpmb0CAKKbGNjAYDDwtUVXK1QIMugKVK&#10;LgkNUiGlXDIxGHiBur3aoEHHJiZ1u8FkNEillJLV0GBzV7ZDgw29WUOD1e7UaLANGpTjtTpEnM4G&#10;nT+wyaljXllhdwiD6zpDx+2Gvhl0TRZehZ7phM7N8E86Z1ii2TIYgn8OOtPNZtXv9dajabyI1vse&#10;Ja+TBb/xEDEz4c0EK3NHefRXyYthV5ePUIDO2Lzg/xi0+UnUWaju6DuqMRdrmPlA7Yq9pSq0jWtn&#10;YJLt5BbprLK9T8wm8rKSYPeNHmLdfObYwVtNizZ9fN9OYTHbxKkxny0GHayqwI9AW0fbZ2Dzcv8i&#10;UCpVTBOj+2T8FXaQJhuiGYynOMXFNEl/Rzp0Gq0GnfVvj1Ead4z5L0us8EKRTX6R5hf3+UW0HOGr&#10;g3ez/z02ONv2EfXFPefxEWfadbFwCbRAQPuI9wgczuYjCkO4cB+BsbuOIzgflPFK58MRf8VpGdpH&#10;aB+B02/5KgZaxipQQ4EjCkB94T6iWBZSzjU4dju7j/Bdv5hr1EhBi5lgsvj5CrbgksDDNGS06rnG&#10;nFZRFqQBrXriyyoxlSSXSDNKPdcgx8Dbgp8J0OQjCvL7wn0EjK+GI0Q+7/l9BM6F5XwEjqKvbUBq&#10;uSbcB/cRPuP+Q/uIpwj73Gg+4qR8RBGovXAfUSwqKHCEWP15dh+B83FEvAGbVfCJYMlZIn6Uc5ZM&#10;bNStfYT2EafnLIuUygv3EUXGc+kj+Eh9fh/BEFChuIbj+bWVSYHH4Mp4kozY17K9i2iOEdxeDf3h&#10;kJhs1C4Vmy8pPme5Dhh0guvSTelIyzOdcdGEjYuOu2ydZhhQ6ti4MPfRr0/n49iYk+0R51v1PeKY&#10;h3wygY29v+b853ei1MUyyAtX6iIZsXTUBc49q1LbDs5QJ0etUmraZ4RP+Dz3jRO+Zi/7HXjqYon5&#10;hSt1kd1YKnVB8JxVqV3XzlkMaDfPSiz2S/Qo+UwodZBnsrdkOr9rpca4+43nAQA4TfrPkxXHeBNk&#10;JExno5toE1U/4/p51Y+tZJrMx3H68f8AAAD//wIAAAD//wMAUEsDBBQABgAIAAAAIQDwWTra4AAA&#10;AA0BAAAPAAAAZHJzL2Rvd25yZXYueG1sTI9Pa4NAEMXvhX6HZQK9Nav5K8Y1hND2FApNCqW3jU5U&#10;4s6Ku1Hz7Tuemtt7zOPN7yXbwdSiw9ZVlhSE0wAEUmbzigoF36f31wiE85pyXVtCBXd0sE2fnxId&#10;57anL+yOvhBcQi7WCkrvm1hKl5VotJvaBolvF9sa7dm2hcxb3XO5qeUsCFbS6Ir4Q6kb3JeYXY83&#10;o+Cj1/1uHr51h+tlf/89LT9/DiEq9TIZdhsQHgf/H4YRn9EhZaazvVHuRM1+Ec04qmARrViMiWA5&#10;qjOrcL5eg0wT+bgi/QMAAP//AwBQSwECLQAUAAYACAAAACEAtoM4kv4AAADhAQAAEwAAAAAAAAAA&#10;AAAAAAAAAAAAW0NvbnRlbnRfVHlwZXNdLnhtbFBLAQItABQABgAIAAAAIQA4/SH/1gAAAJQBAAAL&#10;AAAAAAAAAAAAAAAAAC8BAABfcmVscy8ucmVsc1BLAQItABQABgAIAAAAIQASMLzbDBAAAH2zAAAO&#10;AAAAAAAAAAAAAAAAAC4CAABkcnMvZTJvRG9jLnhtbFBLAQItABQABgAIAAAAIQDwWTra4AAAAA0B&#10;AAAPAAAAAAAAAAAAAAAAAGYSAABkcnMvZG93bnJldi54bWxQSwUGAAAAAAQABADzAAAAcxMAAAAA&#10;">
                <v:rect id="Rectangle 65" o:spid="_x0000_s1028" style="position:absolute;left:1545;top:5548;width:153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LdcQA&#10;AADbAAAADwAAAGRycy9kb3ducmV2LnhtbESPQWvCQBSE74X+h+UVeqsbe9CYuooUhFLoQc3B4zP7&#10;mgSz74XdrYn++q5Q6HGYmW+Y5Xp0nbqQD62wgekkA0VciW25NlAeti85qBCRLXbCZOBKAdarx4cl&#10;FlYG3tFlH2uVIBwKNNDE2Bdah6ohh2EiPXHyvsU7jEn6WluPQ4K7Tr9m2Uw7bDktNNjTe0PVef/j&#10;DMggt/n2IPlsUeZl/qlP/vh1Mub5ady8gYo0xv/wX/vDGphP4f4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y3XEAAAA2wAAAA8AAAAAAAAAAAAAAAAAmAIAAGRycy9k&#10;b3ducmV2LnhtbFBLBQYAAAAABAAEAPUAAACJAwAAAAA=&#10;" fillcolor="#ebf7ff" stroked="f"/>
                <v:rect id="Rectangle 64" o:spid="_x0000_s1029" style="position:absolute;left:1545;top:5548;width:153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31sQA&#10;AADbAAAADwAAAGRycy9kb3ducmV2LnhtbESPQWvCQBSE7wX/w/KE3upGC61GVxFFEAopRsHrI/tM&#10;otm3YXc18d93C4Ueh5n5hlmsetOIBzlfW1YwHiUgiAuray4VnI67tykIH5A1NpZJwZM8rJaDlwWm&#10;2nZ8oEceShEh7FNUUIXQplL6oiKDfmRb4uhdrDMYonSl1A67CDeNnCTJhzRYc1yosKVNRcUtvxsF&#10;zmRbe/4ar699kmfd9+U9m13PSr0O+/UcRKA+/If/2nut4HMC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7d9bEAAAA2wAAAA8AAAAAAAAAAAAAAAAAmAIAAGRycy9k&#10;b3ducmV2LnhtbFBLBQYAAAAABAAEAPUAAACJAwAAAAA=&#10;" filled="f" strokecolor="#104f75" strokeweight="2pt"/>
                <v:rect id="Rectangle 63" o:spid="_x0000_s1030" style="position:absolute;left:7575;top:5547;width:210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mcUA&#10;AADbAAAADwAAAGRycy9kb3ducmV2LnhtbESPQWvCQBSE74X+h+UVeqsbW9A0ukopCEXooZpDj8/s&#10;Mwlm3wu7W5P667sFweMwM98wy/XoOnUmH1phA9NJBoq4EttybaDcb55yUCEiW+yEycAvBViv7u+W&#10;WFgZ+IvOu1irBOFQoIEmxr7QOlQNOQwT6YmTdxTvMCbpa209DgnuOv2cZTPtsOW00GBP7w1Vp92P&#10;MyCDXOabveSz1zIv860++O/PgzGPD+PbAlSkMd7C1/aHNTB/gf8v6Qf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ZxQAAANsAAAAPAAAAAAAAAAAAAAAAAJgCAABkcnMv&#10;ZG93bnJldi54bWxQSwUGAAAAAAQABAD1AAAAigMAAAAA&#10;" fillcolor="#ebf7ff" stroked="f"/>
                <v:rect id="Rectangle 62" o:spid="_x0000_s1031" style="position:absolute;left:7575;top:5547;width:210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KOcQA&#10;AADbAAAADwAAAGRycy9kb3ducmV2LnhtbESPQWvCQBSE74X+h+UVeqsbtVSNriKKIBQiRsHrI/tM&#10;otm3YXdr0n/fLRR6HGbmG2ax6k0jHuR8bVnBcJCAIC6srrlUcD7t3qYgfEDW2FgmBd/kYbV8flpg&#10;qm3HR3rkoRQRwj5FBVUIbSqlLyoy6Ae2JY7e1TqDIUpXSu2wi3DTyFGSfEiDNceFClvaVFTc8y+j&#10;wJlsay+fw/WtT/KsO1zH2ex2Uer1pV/PQQTqw3/4r73XCib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SjnEAAAA2wAAAA8AAAAAAAAAAAAAAAAAmAIAAGRycy9k&#10;b3ducmV2LnhtbFBLBQYAAAAABAAEAPUAAACJAwAAAAA=&#10;" filled="f" strokecolor="#104f75" strokeweight="2pt"/>
                <v:rect id="Rectangle 61" o:spid="_x0000_s1032" style="position:absolute;left:1290;top:9202;width:8610;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56cUA&#10;AADbAAAADwAAAGRycy9kb3ducmV2LnhtbESPQWvCQBSE70L/w/IKvZmNhWqJWUUEaQ4Vqi14fWSf&#10;2Wj2bcxuk/jvu4VCj8PMfMPk69E2oqfO144VzJIUBHHpdM2Vgq/P3fQVhA/IGhvHpOBOHtarh0mO&#10;mXYDH6g/hkpECPsMFZgQ2kxKXxqy6BPXEkfv7DqLIcqukrrDIcJtI5/TdC4t1hwXDLa0NVRej99W&#10;wXtdfph91Y+Xc9Pvbhv7VtyvJ6WeHsfNEkSgMfyH/9qFVrB4g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znpxQAAANsAAAAPAAAAAAAAAAAAAAAAAJgCAABkcnMv&#10;ZG93bnJldi54bWxQSwUGAAAAAAQABAD1AAAAigMAAAAA&#10;" filled="f" strokecolor="red" strokeweight="2pt"/>
                <v:line id="Line 60" o:spid="_x0000_s1033" style="position:absolute;visibility:visible;mso-wrap-style:square" from="10172,9780" to="10172,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Umr4AAADbAAAADwAAAGRycy9kb3ducmV2LnhtbESPzQrCMBCE74LvEFbwIpoq4k81igiC&#10;J/HvAZZmbYrNpjRR69sbQfA4zMw3zHLd2FI8qfaFYwXDQQKCOHO64FzB9bLrz0D4gKyxdEwK3uRh&#10;vWq3lphq9+ITPc8hFxHCPkUFJoQqldJnhiz6gauIo3dztcUQZZ1LXeMrwm0pR0kykRYLjgsGK9oa&#10;yu7nh1Xg+E3F4fTYjU1Pz0ez49WgvCvV7TSbBYhATfiHf+29VjCdwP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CRSavgAAANsAAAAPAAAAAAAAAAAAAAAAAKEC&#10;AABkcnMvZG93bnJldi54bWxQSwUGAAAAAAQABAD5AAAAjAMAAAAA&#10;" strokecolor="#0d4e75"/>
                <v:line id="Line 59" o:spid="_x0000_s1034" style="position:absolute;visibility:visible;mso-wrap-style:square" from="10171,9780" to="1017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xAb4AAADbAAAADwAAAGRycy9kb3ducmV2LnhtbESPzQrCMBCE74LvEFbwIpoq4k81igiC&#10;J/HvAZZmbYrNpjRR69sbQfA4zMw3zHLd2FI8qfaFYwXDQQKCOHO64FzB9bLrz0D4gKyxdEwK3uRh&#10;vWq3lphq9+ITPc8hFxHCPkUFJoQqldJnhiz6gauIo3dztcUQZZ1LXeMrwm0pR0kykRYLjgsGK9oa&#10;yu7nh1Xg+E3F4fTYjU1Pz0ez49WgvCvV7TSbBYhATfiHf+29VjCdwv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RbEBvgAAANsAAAAPAAAAAAAAAAAAAAAAAKEC&#10;AABkcnMvZG93bnJldi54bWxQSwUGAAAAAAQABAD5AAAAjAMAAAAA&#10;" strokecolor="#0d4e75"/>
                <v:line id="Line 58" o:spid="_x0000_s1035" style="position:absolute;visibility:visible;mso-wrap-style:square" from="8634,6915" to="8634,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lc7sAAADbAAAADwAAAGRycy9kb3ducmV2LnhtbERPSwrCMBDdC94hjOBGNFXETzWKCIIr&#10;0eoBhmZsis2kNFHr7c1CcPl4//W2tZV4UeNLxwrGowQEce50yYWC2/UwXIDwAVlj5ZgUfMjDdtPt&#10;rDHV7s0XemWhEDGEfYoKTAh1KqXPDVn0I1cTR+7uGoshwqaQusF3DLeVnCTJTFosOTYYrGlvKH9k&#10;T6vA8YfK0+V5mJqBXk4W55tB+VCq32t3KxCB2vAX/9xHrWAex8Yv8Qf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2iVzuwAAANsAAAAPAAAAAAAAAAAAAAAAAKECAABk&#10;cnMvZG93bnJldi54bWxQSwUGAAAAAAQABAD5AAAAiQMAAAAA&#10;" strokecolor="#0d4e75"/>
                <v:rect id="Rectangle 57" o:spid="_x0000_s1036" style="position:absolute;left:7381;top:7215;width:250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z7MUA&#10;AADbAAAADwAAAGRycy9kb3ducmV2LnhtbESPQWvCQBSE70L/w/IKvZmNPVQbs4oI0hwqVFvw+sg+&#10;s9Hs25jdJvHfdwuFHoeZ+YbJ16NtRE+drx0rmCUpCOLS6ZorBV+fu+kChA/IGhvHpOBOHtarh0mO&#10;mXYDH6g/hkpECPsMFZgQ2kxKXxqy6BPXEkfv7DqLIcqukrrDIcJtI5/T9EVarDkuGGxpa6i8Hr+t&#10;gve6/DD7qh8v56bf3Tb2rbhfT0o9PY6bJYhAY/gP/7ULrWD+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jPsxQAAANsAAAAPAAAAAAAAAAAAAAAAAJgCAABkcnMv&#10;ZG93bnJldi54bWxQSwUGAAAAAAQABAD1AAAAigMAAAAA&#10;" filled="f" strokecolor="red" strokeweight="2pt"/>
                <v:shape id="Freeform 56" o:spid="_x0000_s1037" style="position:absolute;left:8574;top:709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Yr4A&#10;AADbAAAADwAAAGRycy9kb3ducmV2LnhtbERPTYvCMBC9C/6HMAteZE31INI1laUg6E2r4HVoZtvS&#10;ZtJNoq3/3hwEj4/3vd2NphMPcr6xrGC5SEAQl1Y3XCm4XvbfGxA+IGvsLJOCJ3nYZdPJFlNtBz7T&#10;owiViCHsU1RQh9CnUvqyJoN+YXviyP1ZZzBE6CqpHQ4x3HRylSRrabDh2FBjT3lNZVvcjYL5snPH&#10;W3Fo8yF3+f9J366VY6VmX+PvD4hAY/iI3+6DVrCJ6+O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8SmK+AAAA2wAAAA8AAAAAAAAAAAAAAAAAmAIAAGRycy9kb3ducmV2&#10;LnhtbFBLBQYAAAAABAAEAPUAAACDAwAAAAA=&#10;" path="m120,l,,60,120,120,xe" fillcolor="#0d4e75" stroked="f">
                  <v:path arrowok="t" o:connecttype="custom" o:connectlocs="120,7092;0,7092;60,7212;120,7092" o:connectangles="0,0,0,0"/>
                </v:shape>
                <v:line id="Line 55" o:spid="_x0000_s1038" style="position:absolute;visibility:visible;mso-wrap-style:square" from="2321,6898" to="2321,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8yb4AAADbAAAADwAAAGRycy9kb3ducmV2LnhtbESPzQrCMBCE74LvEFbwIpoqIrUaRQTB&#10;k/j3AEuzNsVmU5qo9e2NIHgcZuYbZrlubSWe1PjSsYLxKAFBnDtdcqHgetkNUxA+IGusHJOCN3lY&#10;r7qdJWbavfhEz3MoRISwz1CBCaHOpPS5IYt+5Gri6N1cYzFE2RRSN/iKcFvJSZLMpMWS44LBmraG&#10;8vv5YRU4flN5OD12UzPQ80l6vBqUd6X6vXazABGoDf/wr73XCtIxfL/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NfzJvgAAANsAAAAPAAAAAAAAAAAAAAAAAKEC&#10;AABkcnMvZG93bnJldi54bWxQSwUGAAAAAAQABAD5AAAAjAMAAAAA&#10;" strokecolor="#0d4e75"/>
                <v:shape id="Freeform 54" o:spid="_x0000_s1039" style="position:absolute;left:2261;top:7115;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xjsEA&#10;AADbAAAADwAAAGRycy9kb3ducmV2LnhtbESPQYvCMBSE78L+h/AWvIim9SBSjbIUFurNrYLXR/O2&#10;LTYv3STa+u/NguBxmJlvmO1+NJ24k/OtZQXpIgFBXFndcq3gfPqer0H4gKyxs0wKHuRhv/uYbDHT&#10;duAfupehFhHCPkMFTQh9JqWvGjLoF7Ynjt6vdQZDlK6W2uEQ4aaTyyRZSYMtx4UGe8obqq7lzSiY&#10;pZ07XMrimg+5y/+O+nKuHSs1/Ry/NiACjeEdfrULrWC9hP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icY7BAAAA2wAAAA8AAAAAAAAAAAAAAAAAmAIAAGRycy9kb3du&#10;cmV2LnhtbFBLBQYAAAAABAAEAPUAAACGAwAAAAA=&#10;" path="m120,l,,60,120,120,xe" fillcolor="#0d4e75" stroked="f">
                  <v:path arrowok="t" o:connecttype="custom" o:connectlocs="120,7115;0,7115;60,7235;120,7115" o:connectangles="0,0,0,0"/>
                </v:shape>
                <v:rect id="Rectangle 53" o:spid="_x0000_s1040" style="position:absolute;left:5550;top:5549;width:1587;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AvsQA&#10;AADbAAAADwAAAGRycy9kb3ducmV2LnhtbESPQUvDQBSE70L/w/IEb3ajQt2m3ZYiFETwYJtDj6/Z&#10;ZxLMvhd21yb6611B8DjMzDfMejv5Xl0oxE7Ywt28AEVci+u4sVAd97cGVEzIDnthsvBFEbab2dUa&#10;Sycjv9HlkBqVIRxLtNCmNJRax7olj3EuA3H23iV4TFmGRruAY4b7Xt8XxUJ77DgvtDjQU0v1x+HT&#10;W5BRvh/3RzGLZWUq86LP4fR6tvbmetqtQCWa0n/4r/3sLJgH+P2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gL7EAAAA2wAAAA8AAAAAAAAAAAAAAAAAmAIAAGRycy9k&#10;b3ducmV2LnhtbFBLBQYAAAAABAAEAPUAAACJAwAAAAA=&#10;" fillcolor="#ebf7ff" stroked="f"/>
                <v:rect id="Rectangle 52" o:spid="_x0000_s1041" style="position:absolute;left:5550;top:5549;width:1587;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6HsQA&#10;AADbAAAADwAAAGRycy9kb3ducmV2LnhtbESPQWvCQBSE7wX/w/KE3upGLUWjq4giFAopRsHrI/tM&#10;otm3YXc16b/vFgoeh5n5hlmue9OIBzlfW1YwHiUgiAuray4VnI77txkIH5A1NpZJwQ95WK8GL0tM&#10;te34QI88lCJC2KeooAqhTaX0RUUG/ci2xNG7WGcwROlKqR12EW4aOUmSD2mw5rhQYUvbiopbfjcK&#10;nMl29vw13lz7JM+678s0m1/PSr0O+80CRKA+PMP/7U+tYPY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Oh7EAAAA2wAAAA8AAAAAAAAAAAAAAAAAmAIAAGRycy9k&#10;b3ducmV2LnhtbFBLBQYAAAAABAAEAPUAAACJAwAAAAA=&#10;" filled="f" strokecolor="#104f75" strokeweight="2pt"/>
                <v:line id="Line 51" o:spid="_x0000_s1042" style="position:absolute;visibility:visible;mso-wrap-style:square" from="6342,6912" to="6342,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6ysIAAADbAAAADwAAAGRycy9kb3ducmV2LnhtbESPwWrDMBBE74H8g9hCLyGRE9rgulZC&#10;CBh6Kk3iD1isrWVsrYwlJ/bfV4VCj8PMvGHy42Q7cafBN44VbDcJCOLK6YZrBeWtWKcgfEDW2Dkm&#10;BTN5OB6Wixwz7R58ofs11CJC2GeowITQZ1L6ypBFv3E9cfS+3WAxRDnUUg/4iHDbyV2S7KXFhuOC&#10;wZ7Ohqr2OloFjmdqPi9j8WJW+m2XfpUGZavU89N0egcRaAr/4b/2h1aQvsLvl/g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76ysIAAADbAAAADwAAAAAAAAAAAAAA&#10;AAChAgAAZHJzL2Rvd25yZXYueG1sUEsFBgAAAAAEAAQA+QAAAJADAAAAAA==&#10;" strokecolor="#0d4e75"/>
                <v:shape id="Freeform 50" o:spid="_x0000_s1043" style="position:absolute;left:6282;top:712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3jcIA&#10;AADbAAAADwAAAGRycy9kb3ducmV2LnhtbESPQWvCQBSE7wX/w/IEL6Vu9BAkzSoSEOzNpkKuj+wz&#10;CWbfxt1tEv99t1DocZiZb5j8MJtejOR8Z1nBZp2AIK6t7rhRcP06ve1A+ICssbdMCp7k4bBfvOSY&#10;aTvxJ41laESEsM9QQRvCkEnp65YM+rUdiKN3s85giNI1UjucItz0cpskqTTYcVxocaCipfpefhsF&#10;r5vefVTl+V5MhSseF11dG8dKrZbz8R1EoDn8h//aZ61gl8L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XeNwgAAANsAAAAPAAAAAAAAAAAAAAAAAJgCAABkcnMvZG93&#10;bnJldi54bWxQSwUGAAAAAAQABAD1AAAAhwMAAAAA&#10;" path="m120,l,,60,120,120,xe" fillcolor="#0d4e75" stroked="f">
                  <v:path arrowok="t" o:connecttype="custom" o:connectlocs="120,7129;0,7129;60,7249;120,7129" o:connectangles="0,0,0,0"/>
                </v:shape>
                <v:rect id="Rectangle 49" o:spid="_x0000_s1044" style="position:absolute;left:3525;top:5562;width:1567;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GvcQA&#10;AADbAAAADwAAAGRycy9kb3ducmV2LnhtbESPQUvDQBSE70L/w/IK3uxGD+027baIUBDBg20OPb5m&#10;n0kw+17YXZvor3cFweMwM98w2/3ke3WlEDthC/eLAhRxLa7jxkJ1OtwZUDEhO+yFycIXRdjvZjdb&#10;LJ2M/EbXY2pUhnAs0UKb0lBqHeuWPMaFDMTZe5fgMWUZGu0Cjhnue/1QFEvtseO80OJATy3VH8dP&#10;b0FG+V4dTmKW68pU5kVfwvn1Yu3tfHrcgEo0pf/wX/vZWTAr+P2Sf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hr3EAAAA2wAAAA8AAAAAAAAAAAAAAAAAmAIAAGRycy9k&#10;b3ducmV2LnhtbFBLBQYAAAAABAAEAPUAAACJAwAAAAA=&#10;" fillcolor="#ebf7ff" stroked="f"/>
                <v:rect id="Rectangle 48" o:spid="_x0000_s1045" style="position:absolute;left:3525;top:5562;width:1567;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YwG8AA&#10;AADbAAAADwAAAGRycy9kb3ducmV2LnhtbERPTYvCMBC9C/6HMII3TVUQtxpFdhEWFirWBa9DM7bV&#10;ZlKSrO3+e3MQPD7e92bXm0Y8yPnasoLZNAFBXFhdc6ng93yYrED4gKyxsUwK/snDbjscbDDVtuMT&#10;PfJQihjCPkUFVQhtKqUvKjLop7YljtzVOoMhQldK7bCL4aaR8yRZSoM1x4YKW/qsqLjnf0aBM9mX&#10;vfzM9rc+ybPueF1kH7eLUuNRv1+DCNSHt/jl/tYKVnFs/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YwG8AAAADbAAAADwAAAAAAAAAAAAAAAACYAgAAZHJzL2Rvd25y&#10;ZXYueG1sUEsFBgAAAAAEAAQA9QAAAIUDAAAAAA==&#10;" filled="f" strokecolor="#104f75" strokeweight="2pt"/>
                <v:line id="Line 47" o:spid="_x0000_s1046" style="position:absolute;visibility:visible;mso-wrap-style:square" from="4300,6900" to="4300,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wz74AAADbAAAADwAAAGRycy9kb3ducmV2LnhtbESPzQrCMBCE74LvEFbwIpoqIrUaRQTB&#10;k/j3AEuzNsVmU5qo9e2NIHgcZuYbZrlubSWe1PjSsYLxKAFBnDtdcqHgetkNUxA+IGusHJOCN3lY&#10;r7qdJWbavfhEz3MoRISwz1CBCaHOpPS5IYt+5Gri6N1cYzFE2RRSN/iKcFvJSZLMpMWS44LBmraG&#10;8vv5YRU4flN5OD12UzPQ80l6vBqUd6X6vXazABGoDf/wr73XCtI5fL/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Q/DPvgAAANsAAAAPAAAAAAAAAAAAAAAAAKEC&#10;AABkcnMvZG93bnJldi54bWxQSwUGAAAAAAQABAD5AAAAjAMAAAAA&#10;" strokecolor="#0d4e75"/>
                <v:shape id="Freeform 46" o:spid="_x0000_s1047" style="position:absolute;left:4240;top:7125;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v78A&#10;AADbAAAADwAAAGRycy9kb3ducmV2LnhtbERPTYvCMBC9C/6HMIIX0VQPslZTkcKC3tau4HVoxra0&#10;mdQka+u/3xwW9vh434fjaDrxIucbywrWqwQEcWl1w5WC2/fn8gOED8gaO8uk4E0ejtl0csBU24Gv&#10;9CpCJWII+xQV1CH0qZS+rMmgX9meOHIP6wyGCF0ltcMhhptObpJkKw02HBtq7CmvqWyLH6Ngse7c&#10;5V6c23zIXf780vdb5Vip+Ww87UEEGsO/+M991gp2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5dy/vwAAANsAAAAPAAAAAAAAAAAAAAAAAJgCAABkcnMvZG93bnJl&#10;di54bWxQSwUGAAAAAAQABAD1AAAAhAMAAAAA&#10;" path="m120,l,,60,120,120,xe" fillcolor="#0d4e75" stroked="f">
                  <v:path arrowok="t" o:connecttype="custom" o:connectlocs="120,7125;0,7125;60,7245;120,7125" o:connectangles="0,0,0,0"/>
                </v:shape>
                <v:line id="Line 45" o:spid="_x0000_s1048" style="position:absolute;visibility:visible;mso-wrap-style:square" from="8641,8932" to="8641,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qFL4AAADbAAAADwAAAGRycy9kb3ducmV2LnhtbESPzQrCMBCE74LvEFbwIpoqIrUaRQTB&#10;k/j3AEuzNsVmU5qo9e2NIHgcZuYbZrlubSWe1PjSsYLxKAFBnDtdcqHgetkNUxA+IGusHJOCN3lY&#10;r7qdJWbavfhEz3MoRISwz1CBCaHOpPS5IYt+5Gri6N1cYzFE2RRSN/iKcFvJSZLMpMWS44LBmraG&#10;8vv5YRU4flN5OD12UzPQ80l6vBqUd6X6vXazABGoDf/wr73XCuZj+H6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7GoUvgAAANsAAAAPAAAAAAAAAAAAAAAAAKEC&#10;AABkcnMvZG93bnJldi54bWxQSwUGAAAAAAQABAD5AAAAjAMAAAAA&#10;" strokecolor="#0d4e75"/>
                <v:shape id="Freeform 44" o:spid="_x0000_s1049" style="position:absolute;left:8581;top:9097;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nU8MA&#10;AADbAAAADwAAAGRycy9kb3ducmV2LnhtbESPwWrDMBBE74X8g9hALqWR40NpHSshGALJrXUDvi7W&#10;xjaxVo6k2O7fV4VCj8PMvGHy/Wx6MZLznWUFm3UCgri2uuNGweXr+PIGwgdkjb1lUvBNHva7xVOO&#10;mbYTf9JYhkZECPsMFbQhDJmUvm7JoF/bgTh6V+sMhihdI7XDKcJNL9MkeZUGO44LLQ5UtFTfyodR&#10;8Lzp3bkqT7diKlxx/9DVpXGs1Go5H7YgAs3hP/zXPmkF7y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vnU8MAAADbAAAADwAAAAAAAAAAAAAAAACYAgAAZHJzL2Rv&#10;d25yZXYueG1sUEsFBgAAAAAEAAQA9QAAAIgDAAAAAA==&#10;" path="m120,l,,60,120,120,xe" fillcolor="#0d4e75" stroked="f">
                  <v:path arrowok="t" o:connecttype="custom" o:connectlocs="120,9097;0,9097;60,9217;120,9097" o:connectangles="0,0,0,0"/>
                </v:shape>
                <v:line id="Line 43" o:spid="_x0000_s1050" style="position:absolute;visibility:visible;mso-wrap-style:square" from="10185,4860" to="1018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R+L4AAADbAAAADwAAAGRycy9kb3ducmV2LnhtbESPzQrCMBCE74LvEFbwIpr6g2g1igiC&#10;J/HvAZZmbYrNpjRR69sbQfA4zMw3zHLd2FI8qfaFYwXDQQKCOHO64FzB9bLrz0D4gKyxdEwK3uRh&#10;vWq3lphq9+ITPc8hFxHCPkUFJoQqldJnhiz6gauIo3dztcUQZZ1LXeMrwm0pR0kylRYLjgsGK9oa&#10;yu7nh1Xg+E3F4fTYTUxPz0ez49WgvCvV7TSbBYhATfiHf+29VjAfw/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lH4vgAAANsAAAAPAAAAAAAAAAAAAAAAAKEC&#10;AABkcnMvZG93bnJldi54bWxQSwUGAAAAAAQABAD5AAAAjAMAAAAA&#10;" strokecolor="#0d4e75"/>
                <v:shape id="Freeform 42" o:spid="_x0000_s1051" style="position:absolute;left:9750;top:480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avMMA&#10;AADbAAAADwAAAGRycy9kb3ducmV2LnhtbESPwWrDMBBE74X+g9hCL6WRXUpInSimGArOLXUCuS7W&#10;xjaxVq6k2s7fR4VCjsPMvGE2+Wx6MZLznWUF6SIBQVxb3XGj4Hj4el2B8AFZY2+ZFFzJQ759fNhg&#10;pu3E3zRWoRERwj5DBW0IQyalr1sy6Bd2II7e2TqDIUrXSO1winDTy7ckWUqDHceFFgcqWqov1a9R&#10;8JL2bneqyksxFa742evTsXGs1PPT/LkGEWgO9/B/u9QKPt7h70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7avMMAAADbAAAADwAAAAAAAAAAAAAAAACYAgAAZHJzL2Rv&#10;d25yZXYueG1sUEsFBgAAAAAEAAQA9QAAAIgDAAAAAA==&#10;" path="m120,l,60r120,60l120,xe" fillcolor="#0d4e75" stroked="f">
                  <v:path arrowok="t" o:connecttype="custom" o:connectlocs="120,4800;0,4860;120,4920;120,4800" o:connectangles="0,0,0,0"/>
                </v:shape>
                <v:line id="Line 41" o:spid="_x0000_s1052" style="position:absolute;visibility:visible;mso-wrap-style:square" from="6337,5062" to="6337,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sF74AAADbAAAADwAAAGRycy9kb3ducmV2LnhtbESPzQrCMBCE74LvEFbwIpoqKlqNIoLg&#10;Sfx7gKVZm2KzKU3U+vZGEDwOM/MNs1w3thRPqn3hWMFwkIAgzpwuOFdwvez6MxA+IGssHZOCN3lY&#10;r9qtJabavfhEz3PIRYSwT1GBCaFKpfSZIYt+4Cri6N1cbTFEWedS1/iKcFvKUZJMpcWC44LBiraG&#10;svv5YRU4flNxOD12Y9PT89HseDUo70p1O81mASJQE/7hX3uvFcwn8P0Sf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12wXvgAAANsAAAAPAAAAAAAAAAAAAAAAAKEC&#10;AABkcnMvZG93bnJldi54bWxQSwUGAAAAAAQABAD5AAAAjAMAAAAA&#10;" strokecolor="#0d4e75"/>
                <v:shape id="Freeform 40" o:spid="_x0000_s1053" style="position:absolute;left:6272;top:5428;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EMMA&#10;AADbAAAADwAAAGRycy9kb3ducmV2LnhtbESPT4vCMBTE74LfITzBmyZ6ELcaxT8syB4WrBY8Pppn&#10;W9q8lCar3W+/EYQ9DjPzG2a97W0jHtT5yrGG2VSBIM6dqbjQcL18TpYgfEA22DgmDb/kYbsZDtaY&#10;GPfkMz3SUIgIYZ+ghjKENpHS5yVZ9FPXEkfv7jqLIcqukKbDZ4TbRs6VWkiLFceFEls6lJTX6Y/V&#10;8J2h3WdZkR77q2KV3er916HWejzqdysQgfrwH363T0bDxwJ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EMMAAADbAAAADwAAAAAAAAAAAAAAAACYAgAAZHJzL2Rv&#10;d25yZXYueG1sUEsFBgAAAAAEAAQA9QAAAIgDAAAAAA==&#10;" path="m,l58,121,120,2,,xe" fillcolor="#0d4e75" stroked="f">
                  <v:path arrowok="t" o:connecttype="custom" o:connectlocs="0,5428;58,5549;120,5430;0,5428" o:connectangles="0,0,0,0"/>
                </v:shape>
                <v:line id="Line 39" o:spid="_x0000_s1054" style="position:absolute;visibility:visible;mso-wrap-style:square" from="4327,5077" to="4327,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lX+74AAADbAAAADwAAAGRycy9kb3ducmV2LnhtbESPzQrCMBCE74LvEFbwIpoq4k81igiC&#10;J/HvAZZmbYrNpjRR69sbQfA4zMw3zHLd2FI8qfaFYwXDQQKCOHO64FzB9bLrz0D4gKyxdEwK3uRh&#10;vWq3lphq9+ITPc8hFxHCPkUFJoQqldJnhiz6gauIo3dztcUQZZ1LXeMrwm0pR0kykRYLjgsGK9oa&#10;yu7nh1Xg+E3F4fTYjU1Pz0ez49WgvCvV7TSbBYhATfiHf+29VjCfwv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SVf7vgAAANsAAAAPAAAAAAAAAAAAAAAAAKEC&#10;AABkcnMvZG93bnJldi54bWxQSwUGAAAAAAQABAD5AAAAjAMAAAAA&#10;" strokecolor="#0d4e75"/>
                <v:shape id="Freeform 38" o:spid="_x0000_s1055" style="position:absolute;left:4262;top:5429;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q+cAA&#10;AADbAAAADwAAAGRycy9kb3ducmV2LnhtbERPTYvCMBC9C/6HMII3TdaD7HaNsiqCeFjY2oLHoZlt&#10;S5tJaaLWf28OgsfH+15tBtuKG/W+dqzhY65AEBfO1FxqyM6H2ScIH5ANto5Jw4M8bNbj0QoT4+78&#10;R7c0lCKGsE9QQxVCl0jpi4os+rnriCP373qLIcK+lKbHewy3rVwotZQWa44NFXa0q6ho0qvV8Juj&#10;3eZ5me6HTLHKL832tGu0nk6Gn28QgYbwFr/cR6PhK4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aq+cAAAADbAAAADwAAAAAAAAAAAAAAAACYAgAAZHJzL2Rvd25y&#10;ZXYueG1sUEsFBgAAAAAEAAQA9QAAAIUDAAAAAA==&#10;" path="m,l58,121,120,2,,xe" fillcolor="#0d4e75" stroked="f">
                  <v:path arrowok="t" o:connecttype="custom" o:connectlocs="0,5429;58,5550;120,5431;0,5429" o:connectangles="0,0,0,0"/>
                </v:shape>
                <v:line id="Line 37" o:spid="_x0000_s1056" style="position:absolute;visibility:visible;mso-wrap-style:square" from="2313,5091" to="2318,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mEr4AAADbAAAADwAAAGRycy9kb3ducmV2LnhtbESPzQrCMBCE74LvEFbwIpoqIrYaRQTB&#10;k/j3AEuzNsVmU5qo9e2NIHgcZuYbZrlubSWe1PjSsYLxKAFBnDtdcqHgetkN5yB8QNZYOSYFb/Kw&#10;XnU7S8y0e/GJnudQiAhhn6ECE0KdSelzQxb9yNXE0bu5xmKIsimkbvAV4baSkySZSYslxwWDNW0N&#10;5ffzwypw/KbycHrspmag08n8eDUo70r1e+1mASJQG/7hX3uvFaQpfL/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mmYSvgAAANsAAAAPAAAAAAAAAAAAAAAAAKEC&#10;AABkcnMvZG93bnJldi54bWxQSwUGAAAAAAQABAD5AAAAjAMAAAAA&#10;" strokecolor="#0d4e75"/>
                <v:shape id="Freeform 36" o:spid="_x0000_s1057" style="position:absolute;left:2258;top:5420;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4O8QA&#10;AADcAAAADwAAAGRycy9kb3ducmV2LnhtbESPQWvCQBCF74X+h2UK3upuPUiJrlIVQTwUmhrwOGTH&#10;JCQ7G7Krxn/vHAq9zfDevPfNcj36Tt1oiE1gCx9TA4q4DK7hysLpd//+CSomZIddYLLwoAjr1evL&#10;EjMX7vxDtzxVSkI4ZmihTqnPtI5lTR7jNPTEol3C4DHJOlTaDXiXcN/pmTFz7bFhaaixp21NZZtf&#10;vYXvAv2mKKp8N54Mm+Lcbo7b1trJ2/i1AJVoTP/mv+uDE3wj+PKMT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DvEAAAA3AAAAA8AAAAAAAAAAAAAAAAAmAIAAGRycy9k&#10;b3ducmV2LnhtbFBLBQYAAAAABAAEAPUAAACJAwAAAAA=&#10;" path="m120,l,2,62,121,120,xe" fillcolor="#0d4e75" stroked="f">
                  <v:path arrowok="t" o:connecttype="custom" o:connectlocs="120,5420;0,5422;62,5541;120,5420" o:connectangles="0,0,0,0"/>
                </v:shape>
                <v:line id="Line 35" o:spid="_x0000_s1058" style="position:absolute;visibility:visible;mso-wrap-style:square" from="8632,5071" to="8632,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q17wAAADcAAAADwAAAGRycy9kb3ducmV2LnhtbERPSwrCMBDdC94hjOBGNFVEajWKCIIr&#10;8XeAoRmbYjMpTdR6eyMI7ubxvrNct7YST2p86VjBeJSAIM6dLrlQcL3shikIH5A1Vo5JwZs8rFfd&#10;zhIz7V58ouc5FCKGsM9QgQmhzqT0uSGLfuRq4sjdXGMxRNgUUjf4iuG2kpMkmUmLJccGgzVtDeX3&#10;88MqcPym8nB67KZmoOeT9Hg1KO9K9XvtZgEiUBv+4p97r+P8ZAzfZ+IF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Pwq17wAAADcAAAADwAAAAAAAAAAAAAAAAChAgAA&#10;ZHJzL2Rvd25yZXYueG1sUEsFBgAAAAAEAAQA+QAAAIoDAAAAAA==&#10;" strokecolor="#0d4e75"/>
                <v:shape id="Freeform 34" o:spid="_x0000_s1059" style="position:absolute;left:8567;top:543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D18AA&#10;AADcAAAADwAAAGRycy9kb3ducmV2LnhtbERPTYvCMBC9C/sfwix400QPi1SjqMuC7EGwtrDHoZlt&#10;S5tJaaLWf28Ewds83uesNoNtxZV6XzvWMJsqEMSFMzWXGrLzz2QBwgdkg61j0nAnD5v1x2iFiXE3&#10;PtE1DaWIIewT1FCF0CVS+qIii37qOuLI/bveYoiwL6Xp8RbDbSvnSn1JizXHhgo72ldUNOnFajjm&#10;aHd5XqbfQ6ZY5X/N7nffaD3+HLZLEIGG8Ba/3AcT56s5PJ+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fD18AAAADcAAAADwAAAAAAAAAAAAAAAACYAgAAZHJzL2Rvd25y&#10;ZXYueG1sUEsFBgAAAAAEAAQA9QAAAIUDAAAAAA==&#10;" path="m,l58,121,120,2,,xe" fillcolor="#0d4e75" stroked="f">
                  <v:path arrowok="t" o:connecttype="custom" o:connectlocs="0,5437;58,5558;120,5439;0,5437" o:connectangles="0,0,0,0"/>
                </v:shape>
                <v:shape id="Text Box 33" o:spid="_x0000_s1060" type="#_x0000_t202" style="position:absolute;left:1545;top:5548;width:153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1229B8" w:rsidRDefault="001229B8" w:rsidP="001229B8">
                        <w:pPr>
                          <w:spacing w:before="89" w:line="288" w:lineRule="auto"/>
                          <w:ind w:left="199" w:right="198"/>
                          <w:jc w:val="center"/>
                          <w:rPr>
                            <w:b/>
                            <w:sz w:val="18"/>
                          </w:rPr>
                        </w:pPr>
                        <w:r>
                          <w:rPr>
                            <w:b/>
                            <w:sz w:val="18"/>
                          </w:rPr>
                          <w:t>Child in need of immediate protection: referrer informed</w:t>
                        </w:r>
                      </w:p>
                    </w:txbxContent>
                  </v:textbox>
                </v:shape>
                <v:shape id="Text Box 32" o:spid="_x0000_s1061" type="#_x0000_t202" style="position:absolute;left:3525;top:5562;width:1567;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1229B8" w:rsidRDefault="001229B8" w:rsidP="001229B8">
                        <w:pPr>
                          <w:spacing w:before="90" w:line="288" w:lineRule="auto"/>
                          <w:ind w:left="197" w:right="198"/>
                          <w:jc w:val="center"/>
                          <w:rPr>
                            <w:b/>
                            <w:sz w:val="18"/>
                          </w:rPr>
                        </w:pPr>
                        <w:r>
                          <w:rPr>
                            <w:b/>
                            <w:sz w:val="18"/>
                          </w:rPr>
                          <w:t>Section 47 (4) enquiries appropriate: referrer informed</w:t>
                        </w:r>
                      </w:p>
                    </w:txbxContent>
                  </v:textbox>
                </v:shape>
                <v:shape id="Text Box 31" o:spid="_x0000_s1062" type="#_x0000_t202" style="position:absolute;left:5550;top:5549;width:1587;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1229B8" w:rsidRDefault="001229B8" w:rsidP="001229B8">
                        <w:pPr>
                          <w:spacing w:before="90" w:line="288" w:lineRule="auto"/>
                          <w:ind w:left="208" w:right="207"/>
                          <w:jc w:val="center"/>
                          <w:rPr>
                            <w:b/>
                            <w:sz w:val="18"/>
                          </w:rPr>
                        </w:pPr>
                        <w:r>
                          <w:rPr>
                            <w:b/>
                            <w:sz w:val="18"/>
                          </w:rPr>
                          <w:t>Section 17 (4) enquiries appropriate: referrer informed</w:t>
                        </w:r>
                      </w:p>
                    </w:txbxContent>
                  </v:textbox>
                </v:shape>
                <v:shape id="Text Box 30" o:spid="_x0000_s1063" type="#_x0000_t202" style="position:absolute;left:7575;top:5547;width:2107;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1229B8" w:rsidRDefault="001229B8" w:rsidP="001229B8">
                        <w:pPr>
                          <w:spacing w:before="89" w:line="290" w:lineRule="auto"/>
                          <w:ind w:left="317" w:right="316"/>
                          <w:jc w:val="center"/>
                          <w:rPr>
                            <w:b/>
                            <w:sz w:val="18"/>
                          </w:rPr>
                        </w:pPr>
                        <w:r>
                          <w:rPr>
                            <w:b/>
                            <w:sz w:val="18"/>
                          </w:rPr>
                          <w:t>No formal assessment required: referrer informed</w:t>
                        </w:r>
                      </w:p>
                    </w:txbxContent>
                  </v:textbox>
                </v:shape>
                <v:shape id="Text Box 29" o:spid="_x0000_s1064" type="#_x0000_t202" style="position:absolute;left:7381;top:7215;width:250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1229B8" w:rsidRDefault="001229B8" w:rsidP="001229B8">
                        <w:pPr>
                          <w:spacing w:before="90" w:line="288" w:lineRule="auto"/>
                          <w:ind w:left="168" w:right="165"/>
                          <w:jc w:val="center"/>
                          <w:rPr>
                            <w:b/>
                            <w:sz w:val="18"/>
                          </w:rPr>
                        </w:pPr>
                        <w:r>
                          <w:rPr>
                            <w:b/>
                            <w:sz w:val="18"/>
                          </w:rPr>
                          <w:t>School/college considers pastoral support and/or early help assessment</w:t>
                        </w:r>
                      </w:p>
                      <w:p w:rsidR="001229B8" w:rsidRDefault="001229B8" w:rsidP="001229B8">
                        <w:pPr>
                          <w:spacing w:before="1" w:line="288" w:lineRule="auto"/>
                          <w:ind w:left="457" w:right="242" w:hanging="195"/>
                          <w:jc w:val="center"/>
                          <w:rPr>
                            <w:b/>
                            <w:sz w:val="18"/>
                          </w:rPr>
                        </w:pPr>
                        <w:r>
                          <w:rPr>
                            <w:b/>
                            <w:sz w:val="18"/>
                          </w:rPr>
                          <w:t>(2) accessing universal services and other support</w:t>
                        </w:r>
                      </w:p>
                      <w:p w:rsidR="001229B8" w:rsidRDefault="001229B8" w:rsidP="001229B8">
                        <w:pPr>
                          <w:spacing w:before="91" w:line="290" w:lineRule="auto"/>
                          <w:ind w:left="212" w:right="212" w:hanging="1"/>
                          <w:jc w:val="center"/>
                        </w:pPr>
                      </w:p>
                    </w:txbxContent>
                  </v:textbox>
                </v:shape>
                <v:shape id="Text Box 28" o:spid="_x0000_s1065" type="#_x0000_t202" style="position:absolute;left:1290;top:9202;width:8560;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1229B8" w:rsidRDefault="001229B8" w:rsidP="001229B8">
                        <w:pPr>
                          <w:spacing w:before="89"/>
                          <w:ind w:left="148" w:right="98"/>
                          <w:jc w:val="center"/>
                          <w:rPr>
                            <w:b/>
                            <w:sz w:val="18"/>
                          </w:rPr>
                        </w:pPr>
                        <w:r>
                          <w:rPr>
                            <w:b/>
                            <w:sz w:val="18"/>
                          </w:rPr>
                          <w:t>Staff should do everything they can to support social workers.</w:t>
                        </w:r>
                      </w:p>
                      <w:p w:rsidR="001229B8" w:rsidRDefault="001229B8" w:rsidP="001229B8">
                        <w:pPr>
                          <w:spacing w:before="41" w:line="288" w:lineRule="auto"/>
                          <w:ind w:left="148" w:right="98"/>
                          <w:jc w:val="center"/>
                          <w:rPr>
                            <w:b/>
                            <w:sz w:val="18"/>
                          </w:rPr>
                        </w:pPr>
                        <w:r>
                          <w:rPr>
                            <w:b/>
                            <w:sz w:val="18"/>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v:textbox>
                </v:shape>
                <v:shape id="Text Box 27" o:spid="_x0000_s1066" type="#_x0000_t202" style="position:absolute;left:1133;top:4679;width:86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ncIA&#10;AADcAAAADwAAAGRycy9kb3ducmV2LnhtbERPTWsCMRC9F/wPYQRvNXEPa12NIsJCD0Jb9eBx2Iy7&#10;i5vJkqS69tc3QqG3ebzPWW0G24kb+dA61jCbKhDElTMt1xpOx/L1DUSIyAY7x6ThQQE269HLCgvj&#10;7vxFt0OsRQrhUKCGJsa+kDJUDVkMU9cTJ+7ivMWYoK+l8XhP4baTmVK5tNhyamiwp11D1fXwbTVU&#10;Puzn+Y/9+FT5OQtl9ih9vtN6Mh62SxCRhvgv/nO/mzRfLeD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X6OdwgAAANwAAAAPAAAAAAAAAAAAAAAAAJgCAABkcnMvZG93&#10;bnJldi54bWxQSwUGAAAAAAQABAD1AAAAhwMAAAAA&#10;" fillcolor="#ebf7ff" strokecolor="#104f75" strokeweight="2pt">
                  <v:textbox inset="0,0,0,0">
                    <w:txbxContent>
                      <w:p w:rsidR="001229B8" w:rsidRDefault="001229B8" w:rsidP="001229B8">
                        <w:pPr>
                          <w:spacing w:before="70"/>
                          <w:ind w:left="144"/>
                          <w:rPr>
                            <w:b/>
                            <w:sz w:val="18"/>
                          </w:rPr>
                        </w:pPr>
                        <w:r>
                          <w:rPr>
                            <w:b/>
                            <w:sz w:val="18"/>
                          </w:rPr>
                          <w:t>Within 1 working day, social worker makes decision about the type of response that is required</w:t>
                        </w:r>
                      </w:p>
                    </w:txbxContent>
                  </v:textbox>
                </v:shape>
                <v:shape id="Text Box 26" o:spid="_x0000_s1067" type="#_x0000_t202" style="position:absolute;left:1485;top:7260;width:1635;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c3cQA&#10;AADcAAAADwAAAGRycy9kb3ducmV2LnhtbESPQWvCQBCF7wX/wzKCt7oxh7SkrlKEgAfBVj14HLLT&#10;JDQ7G3ZXjf76zqHgbYb35r1vluvR9epKIXaeDSzmGSji2tuOGwOnY/X6DiomZIu9ZzJwpwjr1eRl&#10;iaX1N/6m6yE1SkI4lmigTWkotY51Sw7j3A/Eov344DDJGhptA94k3PU6z7JCO+xYGlocaNNS/Xu4&#10;OAN1iLu34uH2X1lxzmOV36tQbIyZTcfPD1CJxvQ0/19vreAvBF+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8nN3EAAAA3AAAAA8AAAAAAAAAAAAAAAAAmAIAAGRycy9k&#10;b3ducmV2LnhtbFBLBQYAAAAABAAEAPUAAACJAwAAAAA=&#10;" fillcolor="#ebf7ff" strokecolor="#104f75" strokeweight="2pt">
                  <v:textbox inset="0,0,0,0">
                    <w:txbxContent>
                      <w:p w:rsidR="001229B8" w:rsidRDefault="001229B8" w:rsidP="001229B8">
                        <w:pPr>
                          <w:spacing w:before="70" w:line="288" w:lineRule="auto"/>
                          <w:ind w:left="191" w:right="190" w:firstLine="1"/>
                          <w:jc w:val="center"/>
                          <w:rPr>
                            <w:sz w:val="18"/>
                          </w:rPr>
                        </w:pPr>
                        <w:r>
                          <w:rPr>
                            <w:b/>
                            <w:sz w:val="18"/>
                          </w:rPr>
                          <w:t>Appropriate emergency action taken by social worker, police or NSPCC (5</w:t>
                        </w:r>
                        <w:r>
                          <w:rPr>
                            <w:sz w:val="18"/>
                          </w:rPr>
                          <w:t>)</w:t>
                        </w:r>
                      </w:p>
                    </w:txbxContent>
                  </v:textbox>
                </v:shape>
                <v:shape id="Text Box 25" o:spid="_x0000_s1068" type="#_x0000_t202" style="position:absolute;left:3453;top:7260;width:1672;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RsEA&#10;AADcAAAADwAAAGRycy9kb3ducmV2LnhtbERPS4vCMBC+C/sfwgh707Q9VOkaRYSCB2F9HfY4NGNb&#10;bCYlyWrdX78RBG/z8T1nsRpMJ27kfGtZQTpNQBBXVrdcKzifyskchA/IGjvLpOBBHlbLj9ECC23v&#10;fKDbMdQihrAvUEETQl9I6auGDPqp7Ykjd7HOYIjQ1VI7vMdw08ksSXJpsOXY0GBPm4aq6/HXKKic&#10;383yP/O9T/KfzJfZo3T5RqnP8bD+AhFoCG/xy73VcX6a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wOUbBAAAA3AAAAA8AAAAAAAAAAAAAAAAAmAIAAGRycy9kb3du&#10;cmV2LnhtbFBLBQYAAAAABAAEAPUAAACGAwAAAAA=&#10;" fillcolor="#ebf7ff" strokecolor="#104f75" strokeweight="2pt">
                  <v:textbox inset="0,0,0,0">
                    <w:txbxContent>
                      <w:p w:rsidR="001229B8" w:rsidRDefault="001229B8" w:rsidP="001229B8">
                        <w:pPr>
                          <w:spacing w:before="70" w:line="288" w:lineRule="auto"/>
                          <w:ind w:left="166" w:right="165"/>
                          <w:jc w:val="center"/>
                          <w:rPr>
                            <w:b/>
                            <w:sz w:val="18"/>
                          </w:rPr>
                        </w:pPr>
                        <w:r>
                          <w:rPr>
                            <w:b/>
                            <w:sz w:val="18"/>
                          </w:rPr>
                          <w:t>Identify child at risk of significant harm (4): possible child protection</w:t>
                        </w:r>
                        <w:r>
                          <w:rPr>
                            <w:b/>
                            <w:spacing w:val="-5"/>
                            <w:sz w:val="18"/>
                          </w:rPr>
                          <w:t xml:space="preserve"> </w:t>
                        </w:r>
                        <w:r>
                          <w:rPr>
                            <w:b/>
                            <w:sz w:val="18"/>
                          </w:rPr>
                          <w:t>plan</w:t>
                        </w:r>
                      </w:p>
                    </w:txbxContent>
                  </v:textbox>
                </v:shape>
                <v:shape id="Text Box 24" o:spid="_x0000_s1069" type="#_x0000_t202" style="position:absolute;left:5531;top:7253;width:161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nMcIA&#10;AADcAAAADwAAAGRycy9kb3ducmV2LnhtbERPPWvDMBDdC/kP4gLZGjke3OJYDiFg6FBIm2bIeFgX&#10;28Q6GUmJ7f76qlDodo/3ecVuMr14kPOdZQWbdQKCuLa640bB+at6fgXhA7LG3jIpmMnDrlw8FZhr&#10;O/InPU6hETGEfY4K2hCGXEpft2TQr+1AHLmrdQZDhK6R2uEYw00v0yTJpMGOY0OLAx1aqm+nu1FQ&#10;O//+kn2b40eSXVJfpXPlsoNSq+W034IINIV/8Z/7Tcf5mxR+n4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qcxwgAAANwAAAAPAAAAAAAAAAAAAAAAAJgCAABkcnMvZG93&#10;bnJldi54bWxQSwUGAAAAAAQABAD1AAAAhwMAAAAA&#10;" fillcolor="#ebf7ff" strokecolor="#104f75" strokeweight="2pt">
                  <v:textbox inset="0,0,0,0">
                    <w:txbxContent>
                      <w:p w:rsidR="001229B8" w:rsidRDefault="001229B8" w:rsidP="001229B8">
                        <w:pPr>
                          <w:spacing w:before="70" w:line="290" w:lineRule="auto"/>
                          <w:ind w:left="152" w:right="150" w:hanging="1"/>
                          <w:jc w:val="center"/>
                          <w:rPr>
                            <w:b/>
                            <w:sz w:val="18"/>
                          </w:rPr>
                        </w:pPr>
                        <w:r>
                          <w:rPr>
                            <w:b/>
                            <w:sz w:val="18"/>
                          </w:rPr>
                          <w:t>Identify child in need (4) and identify appropriate support</w:t>
                        </w:r>
                      </w:p>
                    </w:txbxContent>
                  </v:textbox>
                </v:shape>
                <w10:wrap anchorx="page" anchory="page"/>
              </v:group>
            </w:pict>
          </mc:Fallback>
        </mc:AlternateContent>
      </w:r>
      <w:r>
        <w:rPr>
          <w:rFonts w:ascii="Arial" w:eastAsia="Times New Roman" w:hAnsi="Arial" w:cs="Arial"/>
          <w:noProof/>
          <w:sz w:val="19"/>
          <w:szCs w:val="19"/>
          <w:lang w:val="en-GB" w:eastAsia="en-GB"/>
        </w:rPr>
        <mc:AlternateContent>
          <mc:Choice Requires="wpg">
            <w:drawing>
              <wp:anchor distT="0" distB="0" distL="0" distR="0" simplePos="0" relativeHeight="251662336" behindDoc="0" locked="0" layoutInCell="1" allowOverlap="1" wp14:anchorId="13870716" wp14:editId="3E278440">
                <wp:simplePos x="0" y="0"/>
                <wp:positionH relativeFrom="page">
                  <wp:posOffset>719455</wp:posOffset>
                </wp:positionH>
                <wp:positionV relativeFrom="paragraph">
                  <wp:posOffset>101600</wp:posOffset>
                </wp:positionV>
                <wp:extent cx="6021705" cy="1884680"/>
                <wp:effectExtent l="0" t="0" r="0" b="127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884680"/>
                          <a:chOff x="1113" y="280"/>
                          <a:chExt cx="9483" cy="2968"/>
                        </a:xfrm>
                      </wpg:grpSpPr>
                      <wps:wsp>
                        <wps:cNvPr id="114" name="Rectangle 22"/>
                        <wps:cNvSpPr>
                          <a:spLocks noChangeArrowheads="1"/>
                        </wps:cNvSpPr>
                        <wps:spPr bwMode="auto">
                          <a:xfrm>
                            <a:off x="2460" y="300"/>
                            <a:ext cx="5631" cy="1117"/>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21"/>
                        <wps:cNvCnPr/>
                        <wps:spPr bwMode="auto">
                          <a:xfrm>
                            <a:off x="2467" y="1418"/>
                            <a:ext cx="0" cy="208"/>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116" name="Rectangle 20"/>
                        <wps:cNvSpPr>
                          <a:spLocks noChangeArrowheads="1"/>
                        </wps:cNvSpPr>
                        <wps:spPr bwMode="auto">
                          <a:xfrm>
                            <a:off x="1133" y="1725"/>
                            <a:ext cx="3164" cy="140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9"/>
                        <wps:cNvSpPr>
                          <a:spLocks/>
                        </wps:cNvSpPr>
                        <wps:spPr bwMode="auto">
                          <a:xfrm>
                            <a:off x="2407" y="1606"/>
                            <a:ext cx="120" cy="120"/>
                          </a:xfrm>
                          <a:custGeom>
                            <a:avLst/>
                            <a:gdLst>
                              <a:gd name="T0" fmla="*/ 120 w 120"/>
                              <a:gd name="T1" fmla="*/ 1606 h 120"/>
                              <a:gd name="T2" fmla="*/ 0 w 120"/>
                              <a:gd name="T3" fmla="*/ 1606 h 120"/>
                              <a:gd name="T4" fmla="*/ 60 w 120"/>
                              <a:gd name="T5" fmla="*/ 1726 h 120"/>
                              <a:gd name="T6" fmla="*/ 120 w 120"/>
                              <a:gd name="T7" fmla="*/ 1606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18"/>
                        <wps:cNvSpPr>
                          <a:spLocks noChangeArrowheads="1"/>
                        </wps:cNvSpPr>
                        <wps:spPr bwMode="auto">
                          <a:xfrm>
                            <a:off x="6420" y="1710"/>
                            <a:ext cx="3037" cy="1237"/>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7"/>
                        <wps:cNvCnPr/>
                        <wps:spPr bwMode="auto">
                          <a:xfrm>
                            <a:off x="6138" y="2386"/>
                            <a:ext cx="215" cy="4"/>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120" name="Freeform 16"/>
                        <wps:cNvSpPr>
                          <a:spLocks/>
                        </wps:cNvSpPr>
                        <wps:spPr bwMode="auto">
                          <a:xfrm>
                            <a:off x="6332" y="2330"/>
                            <a:ext cx="122" cy="120"/>
                          </a:xfrm>
                          <a:custGeom>
                            <a:avLst/>
                            <a:gdLst>
                              <a:gd name="T0" fmla="*/ 2 w 122"/>
                              <a:gd name="T1" fmla="*/ 2330 h 120"/>
                              <a:gd name="T2" fmla="*/ 0 w 122"/>
                              <a:gd name="T3" fmla="*/ 2450 h 120"/>
                              <a:gd name="T4" fmla="*/ 121 w 122"/>
                              <a:gd name="T5" fmla="*/ 2393 h 120"/>
                              <a:gd name="T6" fmla="*/ 2 w 122"/>
                              <a:gd name="T7" fmla="*/ 2330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2" h="120">
                                <a:moveTo>
                                  <a:pt x="2" y="0"/>
                                </a:moveTo>
                                <a:lnTo>
                                  <a:pt x="0" y="120"/>
                                </a:lnTo>
                                <a:lnTo>
                                  <a:pt x="121" y="63"/>
                                </a:lnTo>
                                <a:lnTo>
                                  <a:pt x="2"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15"/>
                        <wps:cNvCnPr/>
                        <wps:spPr bwMode="auto">
                          <a:xfrm>
                            <a:off x="7944" y="2918"/>
                            <a:ext cx="0" cy="230"/>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122" name="Freeform 14"/>
                        <wps:cNvSpPr>
                          <a:spLocks/>
                        </wps:cNvSpPr>
                        <wps:spPr bwMode="auto">
                          <a:xfrm>
                            <a:off x="7884" y="3128"/>
                            <a:ext cx="120" cy="120"/>
                          </a:xfrm>
                          <a:custGeom>
                            <a:avLst/>
                            <a:gdLst>
                              <a:gd name="T0" fmla="*/ 120 w 120"/>
                              <a:gd name="T1" fmla="*/ 3128 h 120"/>
                              <a:gd name="T2" fmla="*/ 0 w 120"/>
                              <a:gd name="T3" fmla="*/ 3128 h 120"/>
                              <a:gd name="T4" fmla="*/ 60 w 120"/>
                              <a:gd name="T5" fmla="*/ 3248 h 120"/>
                              <a:gd name="T6" fmla="*/ 120 w 120"/>
                              <a:gd name="T7" fmla="*/ 3128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0"/>
                                </a:moveTo>
                                <a:lnTo>
                                  <a:pt x="0" y="0"/>
                                </a:lnTo>
                                <a:lnTo>
                                  <a:pt x="60" y="120"/>
                                </a:lnTo>
                                <a:lnTo>
                                  <a:pt x="12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13"/>
                        <wps:cNvCnPr/>
                        <wps:spPr bwMode="auto">
                          <a:xfrm>
                            <a:off x="8100" y="1418"/>
                            <a:ext cx="0" cy="208"/>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124" name="Freeform 12"/>
                        <wps:cNvSpPr>
                          <a:spLocks/>
                        </wps:cNvSpPr>
                        <wps:spPr bwMode="auto">
                          <a:xfrm>
                            <a:off x="8035" y="1605"/>
                            <a:ext cx="120" cy="122"/>
                          </a:xfrm>
                          <a:custGeom>
                            <a:avLst/>
                            <a:gdLst>
                              <a:gd name="T0" fmla="*/ 0 w 120"/>
                              <a:gd name="T1" fmla="*/ 1605 h 122"/>
                              <a:gd name="T2" fmla="*/ 56 w 120"/>
                              <a:gd name="T3" fmla="*/ 1726 h 122"/>
                              <a:gd name="T4" fmla="*/ 119 w 120"/>
                              <a:gd name="T5" fmla="*/ 1608 h 122"/>
                              <a:gd name="T6" fmla="*/ 0 w 120"/>
                              <a:gd name="T7" fmla="*/ 1605 h 1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2">
                                <a:moveTo>
                                  <a:pt x="0" y="0"/>
                                </a:moveTo>
                                <a:lnTo>
                                  <a:pt x="56" y="121"/>
                                </a:lnTo>
                                <a:lnTo>
                                  <a:pt x="119" y="3"/>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11"/>
                        <wps:cNvCnPr/>
                        <wps:spPr bwMode="auto">
                          <a:xfrm>
                            <a:off x="4305" y="2401"/>
                            <a:ext cx="252" cy="0"/>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126" name="Freeform 10"/>
                        <wps:cNvSpPr>
                          <a:spLocks/>
                        </wps:cNvSpPr>
                        <wps:spPr bwMode="auto">
                          <a:xfrm>
                            <a:off x="4537" y="2341"/>
                            <a:ext cx="120" cy="120"/>
                          </a:xfrm>
                          <a:custGeom>
                            <a:avLst/>
                            <a:gdLst>
                              <a:gd name="T0" fmla="*/ 0 w 120"/>
                              <a:gd name="T1" fmla="*/ 2341 h 120"/>
                              <a:gd name="T2" fmla="*/ 0 w 120"/>
                              <a:gd name="T3" fmla="*/ 2461 h 120"/>
                              <a:gd name="T4" fmla="*/ 120 w 120"/>
                              <a:gd name="T5" fmla="*/ 2401 h 120"/>
                              <a:gd name="T6" fmla="*/ 0 w 120"/>
                              <a:gd name="T7" fmla="*/ 234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0" y="0"/>
                                </a:moveTo>
                                <a:lnTo>
                                  <a:pt x="0" y="120"/>
                                </a:lnTo>
                                <a:lnTo>
                                  <a:pt x="120" y="60"/>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Text Box 9"/>
                        <wps:cNvSpPr txBox="1">
                          <a:spLocks noChangeArrowheads="1"/>
                        </wps:cNvSpPr>
                        <wps:spPr bwMode="auto">
                          <a:xfrm>
                            <a:off x="2460" y="300"/>
                            <a:ext cx="5631"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139" w:line="290" w:lineRule="auto"/>
                                <w:ind w:left="347" w:right="345"/>
                                <w:jc w:val="center"/>
                                <w:rPr>
                                  <w:b/>
                                  <w:sz w:val="20"/>
                                </w:rPr>
                              </w:pPr>
                              <w:proofErr w:type="gramStart"/>
                              <w:r>
                                <w:rPr>
                                  <w:b/>
                                  <w:sz w:val="20"/>
                                </w:rPr>
                                <w:t>Staff have</w:t>
                              </w:r>
                              <w:proofErr w:type="gramEnd"/>
                              <w:r>
                                <w:rPr>
                                  <w:b/>
                                  <w:sz w:val="20"/>
                                </w:rPr>
                                <w:t xml:space="preserve"> concerns about child and take immediate action. Staff follow their child protection policy and speak to designated safeguarding lead (1)</w:t>
                              </w:r>
                            </w:p>
                          </w:txbxContent>
                        </wps:txbx>
                        <wps:bodyPr rot="0" vert="horz" wrap="square" lIns="0" tIns="0" rIns="0" bIns="0" anchor="t" anchorCtr="0" upright="1">
                          <a:noAutofit/>
                        </wps:bodyPr>
                      </wps:wsp>
                      <wps:wsp>
                        <wps:cNvPr id="128" name="Text Box 8"/>
                        <wps:cNvSpPr txBox="1">
                          <a:spLocks noChangeArrowheads="1"/>
                        </wps:cNvSpPr>
                        <wps:spPr bwMode="auto">
                          <a:xfrm>
                            <a:off x="1133" y="1725"/>
                            <a:ext cx="3164"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90" w:line="288" w:lineRule="auto"/>
                                <w:ind w:left="331" w:right="330" w:hanging="1"/>
                                <w:jc w:val="center"/>
                                <w:rPr>
                                  <w:b/>
                                  <w:sz w:val="18"/>
                                </w:rPr>
                              </w:pPr>
                              <w:r>
                                <w:rPr>
                                  <w:b/>
                                  <w:sz w:val="18"/>
                                </w:rPr>
                                <w:t>Referral not required, school/college takes relevant action, possibly including pastoral support and/or early help (2) and monitors locally</w:t>
                              </w:r>
                            </w:p>
                          </w:txbxContent>
                        </wps:txbx>
                        <wps:bodyPr rot="0" vert="horz" wrap="square" lIns="0" tIns="0" rIns="0" bIns="0" anchor="t" anchorCtr="0" upright="1">
                          <a:noAutofit/>
                        </wps:bodyPr>
                      </wps:wsp>
                      <wps:wsp>
                        <wps:cNvPr id="129" name="Text Box 7"/>
                        <wps:cNvSpPr txBox="1">
                          <a:spLocks noChangeArrowheads="1"/>
                        </wps:cNvSpPr>
                        <wps:spPr bwMode="auto">
                          <a:xfrm>
                            <a:off x="6420" y="1710"/>
                            <a:ext cx="3037"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8" w:rsidRDefault="001229B8" w:rsidP="001229B8">
                              <w:pPr>
                                <w:spacing w:before="91" w:line="290" w:lineRule="auto"/>
                                <w:ind w:left="212" w:right="212" w:hanging="1"/>
                                <w:jc w:val="center"/>
                                <w:rPr>
                                  <w:sz w:val="18"/>
                                </w:rPr>
                              </w:pPr>
                              <w:r>
                                <w:rPr>
                                  <w:b/>
                                  <w:sz w:val="18"/>
                                </w:rPr>
                                <w:t xml:space="preserve">Designated safeguarding lead or </w:t>
                              </w:r>
                              <w:proofErr w:type="gramStart"/>
                              <w:r>
                                <w:rPr>
                                  <w:b/>
                                  <w:sz w:val="18"/>
                                </w:rPr>
                                <w:t>staff make</w:t>
                              </w:r>
                              <w:proofErr w:type="gramEnd"/>
                              <w:r>
                                <w:rPr>
                                  <w:b/>
                                  <w:sz w:val="18"/>
                                </w:rPr>
                                <w:t xml:space="preserve"> referral (3) to children’s social care (and call police if appropriate</w:t>
                              </w:r>
                              <w:r>
                                <w:rPr>
                                  <w:sz w:val="18"/>
                                </w:rPr>
                                <w:t>)</w:t>
                              </w:r>
                            </w:p>
                          </w:txbxContent>
                        </wps:txbx>
                        <wps:bodyPr rot="0" vert="horz" wrap="square" lIns="0" tIns="0" rIns="0" bIns="0" anchor="t" anchorCtr="0" upright="1">
                          <a:noAutofit/>
                        </wps:bodyPr>
                      </wps:wsp>
                      <wps:wsp>
                        <wps:cNvPr id="130" name="Text Box 6"/>
                        <wps:cNvSpPr txBox="1">
                          <a:spLocks noChangeArrowheads="1"/>
                        </wps:cNvSpPr>
                        <wps:spPr bwMode="auto">
                          <a:xfrm>
                            <a:off x="8289" y="303"/>
                            <a:ext cx="2267" cy="38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9B8" w:rsidRDefault="001229B8" w:rsidP="001229B8">
                              <w:pPr>
                                <w:spacing w:before="69"/>
                                <w:ind w:left="188"/>
                                <w:rPr>
                                  <w:b/>
                                  <w:sz w:val="18"/>
                                </w:rPr>
                              </w:pPr>
                              <w:r>
                                <w:rPr>
                                  <w:b/>
                                  <w:sz w:val="18"/>
                                </w:rPr>
                                <w:t>School/college action</w:t>
                              </w:r>
                            </w:p>
                          </w:txbxContent>
                        </wps:txbx>
                        <wps:bodyPr rot="0" vert="horz" wrap="square" lIns="0" tIns="0" rIns="0" bIns="0" anchor="t" anchorCtr="0" upright="1">
                          <a:noAutofit/>
                        </wps:bodyPr>
                      </wps:wsp>
                      <wps:wsp>
                        <wps:cNvPr id="131" name="Text Box 5"/>
                        <wps:cNvSpPr txBox="1">
                          <a:spLocks noChangeArrowheads="1"/>
                        </wps:cNvSpPr>
                        <wps:spPr bwMode="auto">
                          <a:xfrm>
                            <a:off x="8304" y="971"/>
                            <a:ext cx="2272" cy="375"/>
                          </a:xfrm>
                          <a:prstGeom prst="rect">
                            <a:avLst/>
                          </a:prstGeom>
                          <a:solidFill>
                            <a:srgbClr val="EBF7FF"/>
                          </a:solidFill>
                          <a:ln w="25400">
                            <a:solidFill>
                              <a:srgbClr val="104F75"/>
                            </a:solidFill>
                            <a:miter lim="800000"/>
                            <a:headEnd/>
                            <a:tailEnd/>
                          </a:ln>
                        </wps:spPr>
                        <wps:txbx>
                          <w:txbxContent>
                            <w:p w:rsidR="001229B8" w:rsidRDefault="001229B8" w:rsidP="001229B8">
                              <w:pPr>
                                <w:spacing w:before="69"/>
                                <w:ind w:left="251"/>
                                <w:rPr>
                                  <w:b/>
                                  <w:sz w:val="18"/>
                                </w:rPr>
                              </w:pPr>
                              <w:r>
                                <w:rPr>
                                  <w:b/>
                                  <w:sz w:val="18"/>
                                </w:rPr>
                                <w:t>Other agency action</w:t>
                              </w:r>
                            </w:p>
                          </w:txbxContent>
                        </wps:txbx>
                        <wps:bodyPr rot="0" vert="horz" wrap="square" lIns="0" tIns="0" rIns="0" bIns="0" anchor="t" anchorCtr="0" upright="1">
                          <a:noAutofit/>
                        </wps:bodyPr>
                      </wps:wsp>
                      <wps:wsp>
                        <wps:cNvPr id="132" name="Text Box 4"/>
                        <wps:cNvSpPr txBox="1">
                          <a:spLocks noChangeArrowheads="1"/>
                        </wps:cNvSpPr>
                        <wps:spPr bwMode="auto">
                          <a:xfrm>
                            <a:off x="4672" y="1710"/>
                            <a:ext cx="1447" cy="1244"/>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9B8" w:rsidRDefault="001229B8" w:rsidP="001229B8">
                              <w:pPr>
                                <w:spacing w:before="71" w:line="290" w:lineRule="auto"/>
                                <w:ind w:left="228" w:right="228"/>
                                <w:jc w:val="center"/>
                                <w:rPr>
                                  <w:b/>
                                  <w:sz w:val="18"/>
                                </w:rPr>
                              </w:pPr>
                              <w:r>
                                <w:rPr>
                                  <w:b/>
                                  <w:sz w:val="18"/>
                                </w:rPr>
                                <w:t>Referral (3) made if concerns escalate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70" style="position:absolute;margin-left:56.65pt;margin-top:8pt;width:474.15pt;height:148.4pt;z-index:251662336;mso-wrap-distance-left:0;mso-wrap-distance-right:0;mso-position-horizontal-relative:page" coordorigin="1113,280" coordsize="9483,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ZIbAkAACpSAAAOAAAAZHJzL2Uyb0RvYy54bWzsXN1u28oRvi/QdyB4WUAR/0SRQpSDxLKC&#10;Amkb9LgPQEvUD0qRKklbTg/67v1mlksuKVGWfBwdK6EvLFIc7c7Ozsx+MzvL9788bSLtMUyzdRKP&#10;dfOdoWthPEvm63g51v91N+15upblQTwPoiQOx/q3MNN/+fDnP73fbUehlaySaB6mGhqJs9FuO9ZX&#10;eb4d9fvZbBVuguxdsg1jPFwk6SbIcZsu+/M02KH1TdS3DMPt75J0vk2TWZhl+HYiHuofuP3FIpzl&#10;/1gssjDXorEO3nL+n/L/e/rf//A+GC3TYLtazwo2ghdwsQnWMTotm5oEeaA9pOu9pjbrWZpkySJ/&#10;N0s2/WSxWM9CHgNGYxqN0XxOk4ctj2U52i23pZgg2oacXtzs7O+PX1NtPcfcmbauxcEGk8T9avQF&#10;xLPbLkeg+pxuf91+TcUYcfklmf07w+N+8zndLwWxdr/7WzJHg8FDnrB4nhbphprAwLUnnoVv5SyE&#10;T7k2w5euYZlDY6BrMzwzPc9xvWKeZitMJv3OZGbx2Koe3RY/9x0PA6HfWr7r0Qj6wUj0y7wWvNHA&#10;oHJZJdXs90n111WwDXmyMpJXKVVHSvWfUMYgXkahZllCsEwopZoJkWpxcrMCWfgxTZPdKgzm4Mvk&#10;YRDDaFn8gG4yTMizMrYcF4oPcdhGIUYp6IFrm4WUTXNYk1Qw2qZZ/jlMNhpdjPUUzPMMBo9fslwI&#10;VZLQhMbJdB1F+D4YRbG2g/AHDvqj+yyJ1nN6yjfp8v4mSrXHAAY5nRr4KzqukW3WOdxCtN6MdY9o&#10;Cs5JHLfxnLvJg3UkrjG/UUyNY2BgrrgS5vebb/i33q3n9BzLve05xmTS+zi9cXru1BwOJvbk5mZi&#10;/o/4NJ3Raj2fhzGxKl2B6ZymFIVTEkZcOoPakLL6yKf42x95v84G6y5GJT95dNBiMfVChe+T+Teo&#10;QZoI3wZfjItVkv5X13bwa2M9+89DkIa6Fv01hir5puOQI+QbZzC0cJOqT+7VJ0E8Q1NjPdc1cXmT&#10;C+f5sE3XyxV6MnmO4+QjTHyxZs0g/gRX7B7Yyi5mbvAbwol9WcewNLacwnBu4q8pVEeK7xTLGbLl&#10;mI7JjoQ1jH0UhMYexqg7mD2zicDEWWbjD6zBM1ZjTJzb4WBfd4IRlovCOK7MUErv8WL9J49EEwuH&#10;fjFVc6WqKZ6dHVWhb9/bs2MRxEpHi+QQSsNOUbp223Sx7vAC6hi82pSL4J6Odq5dos2DKKpz7W/F&#10;tcMZC9c+TcOQQgLN9EntD5ub9AgvQUxG4fddw63blUnLJZsVLqgHCS2D0exBACaCHxIkIR6YF4hk&#10;OS+Yv0MLi02EKOMvfQ3taTv6L7qpiADMKiKwoa0OUVkKVUtD8BAnNARnUVK5LS1hZS1p4HFaWIJT&#10;rKjaRgfxVkSto0PoWFIZmkswUHMHA7uYk0pY/qmEpir7o02a6gTsUWLay4kNVgIQQwOe4mKycQW8&#10;hDDtzuPFfJtkFLbQ1MNd3wk4zz8gbamo/Ro1ZpeoOQpDjyCrU2M09IVsHHNI5BIZ7JMLqCbJMVFE&#10;LnE/k4teikHQutAMm1NdQ9h8L7R1G+Q0duYBl4T62T5W4pO+3ySP4V3CFDkHbmQ/6FYaT/U8ilW6&#10;OpV8Jj+33FYR1hTGA9blY/kpyJglpUv5dBYlWShMmAbCtlyOiASh2HM7kG8HYyIkUZDNsSDFtBzj&#10;k+X3pq437DlTZ9Dzh4bXM0z/k+8aju9MpvUghdGtSJsgZHhpkEJTdgriJNOTU1aTxfOIswyriGMW&#10;chfPHMr1tKUP4ATFoleBTBGMHF71Xj194DqFyZpD+BvYSxUE2YYNRy5WQ1zVl0OZHOjyB6ek6jqQ&#10;+VZAJrCEkj8QabHC1M7NH7imDevF0mPZXgNHWmaR33SOm02XP2ikyg8birLKluuNyDhiIT9pvSHn&#10;RdN8wfwB+dVmPMNqctizSw7Pj2dc2xZQ0rLthgs3kYp+zXjG4miGEw4EkWXIo4JpYuLUaGavITWa&#10;sZxBS0NqNGNa5mGe1HDGsn37ME9qONMyODWYaR9cF8xwuHFdwQyM40gwI4xK4uLjoczzUQpsBEuF&#10;KwUkwxT5KYKZepfyWRfKxNjs6EKZt701g72YGrTiRMULodXQd0S6w/LbtmbEUof1X+45NyKSDlr9&#10;wNAKfrIJrRhpvza0GqI8gf22bVqNLULOO106VUxsHAYykIiSTD2Yc1bBVXtDKrg6JVVsW04LSyq2&#10;grQOJ8JVdNXOVIeurhBdIf45gq6aedvj+EqiMAmJ5GeXKo67VPHPUfpiwX+rqauieo9rxs5NXXkm&#10;8v3kUrrSl+9cI3adqSuAgCa+4lzNa+Mrz7CRpyE9dFERWtt9UPAVd60gfXXr7uSt+Bb8oaauiAlG&#10;V3t5KRVdDdzDSEaFV+X++V5LKrwyTf9wU2ruCkwJfLXXlIqvWkanoqv20XXo6orRlcVFAhV6Eoio&#10;vsFePa3jpoEoEkAOtdimkI/lZ7HFjjocktDx3FW9S9lCl7vqcldJ+tbLilFfWcNWv6es2LHpcAPM&#10;BTUf3E61o24NsJBQzkCGM13u6qWlLVSocJ3YCj63ia1YHV4bWzkDKt8gPbSdhh4q2Kqpid8LWxET&#10;r5K5wnmXloZq0Kot36RCKzLQwzydCa3aB9dBqyuGVqL+sgJP50CrIrxGEYCom5J4SH4WyKoovkKt&#10;4zGyDlqJg5T71SHdtuCbh1ZYhMR6d0enVz4lT1qzql/Ln/A1kgAcyvxAByUbIOVYhfCPcYxRQF0+&#10;GP2bf61Fz2ceTi0r0k6tgM6f7p+KI9nk9Qn3nXnIE+uBOOCJC3G4ExfiYCcuru5QJ7ZWmy6CN1sV&#10;RHwZF/FHnLjrfMQ1Hoy4nI/gtG/nI6yycLuEEXwk4eI+4o84MNH5iM5H0EsiSNnppSACNFQ4otwK&#10;/rlxBEoCmziiWXB/GRzhWV6xY2Lw1CgZYMtFPEQpYNtjz65sazYKGLtz+2/13H5leGXR4U9ueGXp&#10;b7k4q9W/9KKMCxmebSALDOvyh42Ut2UNi70Xu3y5Ssvuy3OGVzshW3vtz+2n6fDQa3/OeWmSaTjT&#10;ksNaV2diTs42tC4Z5fz85JoLpWhkp0qbLk5iXUZzHZf0E5q7fw4Xb3Qq1gxkVJ45UPic7pZbZueo&#10;ZPceLz7YrhjjC95jVC0aJSZ5q6YHp8EvJORRFy9PpDceqveMRqtXPH74PwAAAP//AwBQSwMEFAAG&#10;AAgAAAAhAGdXrX7fAAAACwEAAA8AAABkcnMvZG93bnJldi54bWxMj01Lw0AQhu+C/2EZwZvdbIOh&#10;xGxKKeqpCLaCeNtmp0lodjZkt0n6752e9DYv8/B+FOvZdWLEIbSeNKhFAgKp8ralWsPX4e1pBSJE&#10;Q9Z0nlDDFQOsy/u7wuTWT/SJ4z7Wgk0o5EZDE2OfSxmqBp0JC98j8e/kB2ciy6GWdjATm7tOLpMk&#10;k860xAmN6XHbYHXeX5yG98lMm1S9jrvzaXv9OTx/fO8Uav34MG9eQESc4x8Mt/pcHUrudPQXskF0&#10;rFWaMspHxptuQJKpDMRRQ6qWK5BlIf9vKH8BAAD//wMAUEsBAi0AFAAGAAgAAAAhALaDOJL+AAAA&#10;4QEAABMAAAAAAAAAAAAAAAAAAAAAAFtDb250ZW50X1R5cGVzXS54bWxQSwECLQAUAAYACAAAACEA&#10;OP0h/9YAAACUAQAACwAAAAAAAAAAAAAAAAAvAQAAX3JlbHMvLnJlbHNQSwECLQAUAAYACAAAACEA&#10;fBQ2SGwJAAAqUgAADgAAAAAAAAAAAAAAAAAuAgAAZHJzL2Uyb0RvYy54bWxQSwECLQAUAAYACAAA&#10;ACEAZ1etft8AAAALAQAADwAAAAAAAAAAAAAAAADGCwAAZHJzL2Rvd25yZXYueG1sUEsFBgAAAAAE&#10;AAQA8wAAANIMAAAAAA==&#10;">
                <v:rect id="Rectangle 22" o:spid="_x0000_s1071" style="position:absolute;left:2460;top:300;width:5631;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ozsEA&#10;AADcAAAADwAAAGRycy9kb3ducmV2LnhtbERPTYvCMBC9L/gfwgh726aKiFSjiCB6cMF1F7wOzdhU&#10;m0ltYq3/3ggL3ubxPme26GwlWmp86VjBIElBEOdOl1wo+Ptdf01A+ICssXJMCh7kYTHvfcww0+7O&#10;P9QeQiFiCPsMFZgQ6kxKnxuy6BNXE0fu5BqLIcKmkLrBewy3lRym6VhaLDk2GKxpZSi/HG5Wwa7M&#10;9+a7aLvzqWrX16XdbB+Xo1Kf/W45BRGoC2/xv3ur4/zBCF7Px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LqM7BAAAA3AAAAA8AAAAAAAAAAAAAAAAAmAIAAGRycy9kb3du&#10;cmV2LnhtbFBLBQYAAAAABAAEAPUAAACGAwAAAAA=&#10;" filled="f" strokecolor="red" strokeweight="2pt"/>
                <v:line id="Line 21" o:spid="_x0000_s1072" style="position:absolute;visibility:visible;mso-wrap-style:square" from="2467,1418" to="2467,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66CbwAAADcAAAADwAAAGRycy9kb3ducmV2LnhtbERPSwrCMBDdC94hjOBGNFVUtBpFBMGV&#10;+DvA0IxNsZmUJmq9vREEd/N431muG1uKJ9W+cKxgOEhAEGdOF5wruF52/RkIH5A1lo5JwZs8rFft&#10;1hJT7V58ouc55CKGsE9RgQmhSqX0mSGLfuAq4sjdXG0xRFjnUtf4iuG2lKMkmUqLBccGgxVtDWX3&#10;88MqcPym4nB67Mamp+ej2fFqUN6V6naazQJEoCb8xT/3Xsf5wwl8n4kX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h66CbwAAADcAAAADwAAAAAAAAAAAAAAAAChAgAA&#10;ZHJzL2Rvd25yZXYueG1sUEsFBgAAAAAEAAQA+QAAAIoDAAAAAA==&#10;" strokecolor="#0d4e75"/>
                <v:rect id="Rectangle 20" o:spid="_x0000_s1073" style="position:absolute;left:1133;top:1725;width:316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TIsEA&#10;AADcAAAADwAAAGRycy9kb3ducmV2LnhtbERPTYvCMBC9C/6HMII3TfUgSzWWIogeVtjVhb0OzdhU&#10;m0ltsrX++40geJvH+5xV1ttadNT6yrGC2TQBQVw4XXGp4Oe0nXyA8AFZY+2YFDzIQ7YeDlaYanfn&#10;b+qOoRQxhH2KCkwITSqlLwxZ9FPXEEfu7FqLIcK2lLrFewy3tZwnyUJarDg2GGxoY6i4Hv+sgs+q&#10;+DKHsusv57rb3nK72z+uv0qNR32+BBGoD2/xy73Xcf5sA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VkyLBAAAA3AAAAA8AAAAAAAAAAAAAAAAAmAIAAGRycy9kb3du&#10;cmV2LnhtbFBLBQYAAAAABAAEAPUAAACGAwAAAAA=&#10;" filled="f" strokecolor="red" strokeweight="2pt"/>
                <v:shape id="Freeform 19" o:spid="_x0000_s1074" style="position:absolute;left:2407;top:160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0usAA&#10;AADcAAAADwAAAGRycy9kb3ducmV2LnhtbERPTYvCMBC9L/gfwgheFk3rYZVqFCkIetutgtehGdti&#10;M6lJtN1/v1kQvM3jfc56O5hWPMn5xrKCdJaAIC6tbrhScD7tp0sQPiBrbC2Tgl/ysN2MPtaYadvz&#10;Dz2LUIkYwj5DBXUIXSalL2sy6Ge2I47c1TqDIUJXSe2wj+GmlfMk+ZIGG44NNXaU11TeiodR8Jm2&#10;7ngpDre8z11+/9aXc+VYqcl42K1ABBrCW/xyH3Scny7g/5l4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0usAAAADcAAAADwAAAAAAAAAAAAAAAACYAgAAZHJzL2Rvd25y&#10;ZXYueG1sUEsFBgAAAAAEAAQA9QAAAIUDAAAAAA==&#10;" path="m120,l,,60,120,120,xe" fillcolor="#0d4e75" stroked="f">
                  <v:path arrowok="t" o:connecttype="custom" o:connectlocs="120,1606;0,1606;60,1726;120,1606" o:connectangles="0,0,0,0"/>
                </v:shape>
                <v:rect id="Rectangle 18" o:spid="_x0000_s1075" style="position:absolute;left:6420;top:1710;width:3037;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iy8QA&#10;AADcAAAADwAAAGRycy9kb3ducmV2LnhtbESPQWvCQBCF7wX/wzJCb3VjDyLRVUSQelBotdDrkB2z&#10;0exszK4x/vvOQfA2w3vz3jfzZe9r1VEbq8AGxqMMFHERbMWlgd/j5mMKKiZki3VgMvCgCMvF4G2O&#10;uQ13/qHukEolIRxzNOBSanKtY+HIYxyFhli0U2g9JlnbUtsW7xLua/2ZZRPtsWJpcNjQ2lFxOdy8&#10;gV1VfLt92fXnU91triv/tX1c/ox5H/arGahEfXqZn9dbK/hj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osvEAAAA3AAAAA8AAAAAAAAAAAAAAAAAmAIAAGRycy9k&#10;b3ducmV2LnhtbFBLBQYAAAAABAAEAPUAAACJAwAAAAA=&#10;" filled="f" strokecolor="red" strokeweight="2pt"/>
                <v:line id="Line 17" o:spid="_x0000_s1076" style="position:absolute;visibility:visible;mso-wrap-style:square" from="6138,2386" to="6353,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wDLwAAADcAAAADwAAAGRycy9kb3ducmV2LnhtbERPSwrCMBDdC94hjOBGNFVEajWKCIIr&#10;8XeAoRmbYjMpTdR6eyMI7ubxvrNct7YST2p86VjBeJSAIM6dLrlQcL3shikIH5A1Vo5JwZs8rFfd&#10;zhIz7V58ouc5FCKGsM9QgQmhzqT0uSGLfuRq4sjdXGMxRNgUUjf4iuG2kpMkmUmLJccGgzVtDeX3&#10;88MqcPym8nB67KZmoOeT9Hg1KO9K9XvtZgEiUBv+4p97r+P88Ry+z8QL5O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1OwDLwAAADcAAAADwAAAAAAAAAAAAAAAAChAgAA&#10;ZHJzL2Rvd25yZXYueG1sUEsFBgAAAAAEAAQA+QAAAIoDAAAAAA==&#10;" strokecolor="#0d4e75"/>
                <v:shape id="Freeform 16" o:spid="_x0000_s1077" style="position:absolute;left:6332;top:2330;width:122;height:120;visibility:visible;mso-wrap-style:square;v-text-anchor:top" coordsize="1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jVcMA&#10;AADcAAAADwAAAGRycy9kb3ducmV2LnhtbESPQWvDMAyF74P+B6PCbquTHtqR1i1lbLBTWbP8ABFr&#10;iWksB9tL039fHQa7Sbyn9z7tj7Mf1EQxucAGylUBirgN1nFnoPn+eHkFlTKyxSEwGbhTguNh8bTH&#10;yoYbX2iqc6ckhFOFBvqcx0rr1PbkMa3CSCzaT4ges6yx0zbiTcL9oNdFsdEeHUtDjyO99dRe619v&#10;4Hy25fVkyylG12zvX65p6+ndmOflfNqByjTnf/Pf9acV/LXgyzMygT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jVcMAAADcAAAADwAAAAAAAAAAAAAAAACYAgAAZHJzL2Rv&#10;d25yZXYueG1sUEsFBgAAAAAEAAQA9QAAAIgDAAAAAA==&#10;" path="m2,l,120,121,63,2,xe" fillcolor="#0d4e75" stroked="f">
                  <v:path arrowok="t" o:connecttype="custom" o:connectlocs="2,2330;0,2450;121,2393;2,2330" o:connectangles="0,0,0,0"/>
                </v:shape>
                <v:line id="Line 15" o:spid="_x0000_s1078" style="position:absolute;visibility:visible;mso-wrap-style:square" from="7944,2918" to="7944,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2t7wAAADcAAAADwAAAGRycy9kb3ducmV2LnhtbERPSwrCMBDdC94hjOBGNLWIaDWKCIIr&#10;8XeAoRmbYjMpTdR6eyMI7ubxvrNct7YST2p86VjBeJSAIM6dLrlQcL3shjMQPiBrrByTgjd5WK+6&#10;nSVm2r34RM9zKEQMYZ+hAhNCnUnpc0MW/cjVxJG7ucZiiLAppG7wFcNtJdMkmUqLJccGgzVtDeX3&#10;88MqcPym8nB67CZmoOfp7Hg1KO9K9XvtZgEiUBv+4p97r+P8dAzfZ+IF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0l2t7wAAADcAAAADwAAAAAAAAAAAAAAAAChAgAA&#10;ZHJzL2Rvd25yZXYueG1sUEsFBgAAAAAEAAQA+QAAAIoDAAAAAA==&#10;" strokecolor="#0d4e75"/>
                <v:shape id="Freeform 14" o:spid="_x0000_s1079" style="position:absolute;left:7884;top:312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dn8EA&#10;AADcAAAADwAAAGRycy9kb3ducmV2LnhtbERPTWuDQBC9F/oflinkUpJVD6WYbKQIAXtLbCDXwZ2o&#10;xJ21uxu1/z5bKPQ2j/c5u2Ixg5jI+d6ygnSTgCBurO65VXD+OqzfQfiArHGwTAp+yEOxf37aYa7t&#10;zCea6tCKGMI+RwVdCGMupW86Mug3diSO3NU6gyFC10rtcI7hZpBZkrxJgz3Hhg5HKjtqbvXdKHhN&#10;B/d5qatbOZeu/D7qy7l1rNTqZfnYggi0hH/xn7vScX6Wwe8z8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3Z/BAAAA3AAAAA8AAAAAAAAAAAAAAAAAmAIAAGRycy9kb3du&#10;cmV2LnhtbFBLBQYAAAAABAAEAPUAAACGAwAAAAA=&#10;" path="m120,l,,60,120,120,xe" fillcolor="#0d4e75" stroked="f">
                  <v:path arrowok="t" o:connecttype="custom" o:connectlocs="120,3128;0,3128;60,3248;120,3128" o:connectangles="0,0,0,0"/>
                </v:shape>
                <v:line id="Line 13" o:spid="_x0000_s1080" style="position:absolute;visibility:visible;mso-wrap-style:square" from="8100,1418" to="810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dNW8EAAADcAAAADwAAAGRycy9kb3ducmV2LnhtbERP24rCMBB9X/Afwiz4smi6VcTtGkUW&#10;Cj6Jl37A0Mw2xWZSmlTbvzfCwr7N4VxnsxtsI+7U+dqxgs95AoK4dLrmSkFxzWdrED4ga2wck4KR&#10;POy2k7cNZto9+Ez3S6hEDGGfoQITQptJ6UtDFv3ctcSR+3WdxRBhV0nd4SOG20amSbKSFmuODQZb&#10;+jFU3i69VeB4pPp47vOl+dBf6fpUGJQ3pabvw/4bRKAh/Iv/3Acd56cLeD0TL5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101bwQAAANwAAAAPAAAAAAAAAAAAAAAA&#10;AKECAABkcnMvZG93bnJldi54bWxQSwUGAAAAAAQABAD5AAAAjwMAAAAA&#10;" strokecolor="#0d4e75"/>
                <v:shape id="Freeform 12" o:spid="_x0000_s1081" style="position:absolute;left:8035;top:1605;width:120;height:122;visibility:visible;mso-wrap-style:square;v-text-anchor:top" coordsize="1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PzMMA&#10;AADcAAAADwAAAGRycy9kb3ducmV2LnhtbERPS2vCQBC+C/6HZYTe6q5STZu6igiW1oPg4+Bxmh2T&#10;YHY2ZFcT/31XKHibj+85s0VnK3GjxpeONYyGCgRx5kzJuYbjYf36DsIHZIOVY9JwJw+Leb83w9S4&#10;lnd024dcxBD2KWooQqhTKX1WkEU/dDVx5M6usRgibHJpGmxjuK3kWKmptFhybCiwplVB2WV/tRpO&#10;/KXa34lcXuX5+POxPU2TRG20fhl0y08QgbrwFP+7v02cP36Dx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APzMMAAADcAAAADwAAAAAAAAAAAAAAAACYAgAAZHJzL2Rv&#10;d25yZXYueG1sUEsFBgAAAAAEAAQA9QAAAIgDAAAAAA==&#10;" path="m,l56,121,119,3,,xe" fillcolor="#0d4e75" stroked="f">
                  <v:path arrowok="t" o:connecttype="custom" o:connectlocs="0,1605;56,1726;119,1608;0,1605" o:connectangles="0,0,0,0"/>
                </v:shape>
                <v:line id="Line 11" o:spid="_x0000_s1082" style="position:absolute;visibility:visible;mso-wrap-style:square" from="4305,2401" to="4557,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JwtMEAAADcAAAADwAAAGRycy9kb3ducmV2LnhtbERP24rCMBB9X/Afwiz4smi6RcXtGkUW&#10;Cj6Jl37A0Mw2xWZSmlTbvzfCwr7N4VxnsxtsI+7U+dqxgs95AoK4dLrmSkFxzWdrED4ga2wck4KR&#10;POy2k7cNZto9+Ez3S6hEDGGfoQITQptJ6UtDFv3ctcSR+3WdxRBhV0nd4SOG20amSbKSFmuODQZb&#10;+jFU3i69VeB4pPp47vOF+dBf6fpUGJQ3pabvw/4bRKAh/Iv/3Acd56dLeD0TL5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nC0wQAAANwAAAAPAAAAAAAAAAAAAAAA&#10;AKECAABkcnMvZG93bnJldi54bWxQSwUGAAAAAAQABAD5AAAAjwMAAAAA&#10;" strokecolor="#0d4e75"/>
                <v:shape id="Freeform 10" o:spid="_x0000_s1083" style="position:absolute;left:4537;top:234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bnMEA&#10;AADcAAAADwAAAGRycy9kb3ducmV2LnhtbERPTWvCQBC9F/wPywi9lLoxBylpVpGAYG+aCrkO2TEJ&#10;Zmfj7jaJ/74rFHqbx/ucfDebXozkfGdZwXqVgCCure64UXD5Prx/gPABWWNvmRQ8yMNuu3jJMdN2&#10;4jONZWhEDGGfoYI2hCGT0tctGfQrOxBH7mqdwRCha6R2OMVw08s0STbSYMexocWBipbqW/ljFLyt&#10;e/dVlcdbMRWuuJ90dWkcK/W6nPefIALN4V/85z7qOD/dwPO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725zBAAAA3AAAAA8AAAAAAAAAAAAAAAAAmAIAAGRycy9kb3du&#10;cmV2LnhtbFBLBQYAAAAABAAEAPUAAACGAwAAAAA=&#10;" path="m,l,120,120,60,,xe" fillcolor="#0d4e75" stroked="f">
                  <v:path arrowok="t" o:connecttype="custom" o:connectlocs="0,2341;0,2461;120,2401;0,2341" o:connectangles="0,0,0,0"/>
                </v:shape>
                <v:shape id="Text Box 9" o:spid="_x0000_s1084" type="#_x0000_t202" style="position:absolute;left:2460;top:300;width:5631;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1229B8" w:rsidRDefault="001229B8" w:rsidP="001229B8">
                        <w:pPr>
                          <w:spacing w:before="139" w:line="290" w:lineRule="auto"/>
                          <w:ind w:left="347" w:right="345"/>
                          <w:jc w:val="center"/>
                          <w:rPr>
                            <w:b/>
                            <w:sz w:val="20"/>
                          </w:rPr>
                        </w:pPr>
                        <w:r>
                          <w:rPr>
                            <w:b/>
                            <w:sz w:val="20"/>
                          </w:rPr>
                          <w:t>Staff have concerns about child and take immediate action. Staff follow their child protection policy and speak to designated safeguarding lead (1)</w:t>
                        </w:r>
                      </w:p>
                    </w:txbxContent>
                  </v:textbox>
                </v:shape>
                <v:shape id="Text Box 8" o:spid="_x0000_s1085" type="#_x0000_t202" style="position:absolute;left:1133;top:1725;width:316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1229B8" w:rsidRDefault="001229B8" w:rsidP="001229B8">
                        <w:pPr>
                          <w:spacing w:before="90" w:line="288" w:lineRule="auto"/>
                          <w:ind w:left="331" w:right="330" w:hanging="1"/>
                          <w:jc w:val="center"/>
                          <w:rPr>
                            <w:b/>
                            <w:sz w:val="18"/>
                          </w:rPr>
                        </w:pPr>
                        <w:r>
                          <w:rPr>
                            <w:b/>
                            <w:sz w:val="18"/>
                          </w:rPr>
                          <w:t>Referral not required, school/college takes relevant action, possibly including pastoral support and/or early help (2) and monitors locally</w:t>
                        </w:r>
                      </w:p>
                    </w:txbxContent>
                  </v:textbox>
                </v:shape>
                <v:shape id="Text Box 7" o:spid="_x0000_s1086" type="#_x0000_t202" style="position:absolute;left:6420;top:1710;width:3037;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1229B8" w:rsidRDefault="001229B8" w:rsidP="001229B8">
                        <w:pPr>
                          <w:spacing w:before="91" w:line="290" w:lineRule="auto"/>
                          <w:ind w:left="212" w:right="212" w:hanging="1"/>
                          <w:jc w:val="center"/>
                          <w:rPr>
                            <w:sz w:val="18"/>
                          </w:rPr>
                        </w:pPr>
                        <w:r>
                          <w:rPr>
                            <w:b/>
                            <w:sz w:val="18"/>
                          </w:rPr>
                          <w:t>Designated safeguarding lead or staff make referral (3) to children’s social care (and call police if appropriate</w:t>
                        </w:r>
                        <w:r>
                          <w:rPr>
                            <w:sz w:val="18"/>
                          </w:rPr>
                          <w:t>)</w:t>
                        </w:r>
                      </w:p>
                    </w:txbxContent>
                  </v:textbox>
                </v:shape>
                <v:shape id="Text Box 6" o:spid="_x0000_s1087" type="#_x0000_t202" style="position:absolute;left:8289;top:303;width:22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Be8YA&#10;AADcAAAADwAAAGRycy9kb3ducmV2LnhtbESPQWvCQBCF7wX/wzKCl6IbLUiJriJRsRQvtRXpbchO&#10;k2h2NmRXTf+9cyj0NsN7894382XnanWjNlSeDYxHCSji3NuKCwNfn9vhK6gQkS3WnsnALwVYLnpP&#10;c0ytv/MH3Q6xUBLCIUUDZYxNqnXIS3IYRr4hFu3Htw6jrG2hbYt3CXe1niTJVDusWBpKbCgrKb8c&#10;rs7AfvO8+z439h3X1XSX+aM7ZbkzZtDvVjNQkbr4b/67frOC/yL48ox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2Be8YAAADcAAAADwAAAAAAAAAAAAAAAACYAgAAZHJz&#10;L2Rvd25yZXYueG1sUEsFBgAAAAAEAAQA9QAAAIsDAAAAAA==&#10;" filled="f" strokecolor="red" strokeweight="2pt">
                  <v:textbox inset="0,0,0,0">
                    <w:txbxContent>
                      <w:p w:rsidR="001229B8" w:rsidRDefault="001229B8" w:rsidP="001229B8">
                        <w:pPr>
                          <w:spacing w:before="69"/>
                          <w:ind w:left="188"/>
                          <w:rPr>
                            <w:b/>
                            <w:sz w:val="18"/>
                          </w:rPr>
                        </w:pPr>
                        <w:r>
                          <w:rPr>
                            <w:b/>
                            <w:sz w:val="18"/>
                          </w:rPr>
                          <w:t>School/college action</w:t>
                        </w:r>
                      </w:p>
                    </w:txbxContent>
                  </v:textbox>
                </v:shape>
                <v:shape id="_x0000_s1088" type="#_x0000_t202" style="position:absolute;left:8304;top:971;width:227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lJsEA&#10;AADcAAAADwAAAGRycy9kb3ducmV2LnhtbERPS4vCMBC+C/sfwizsTVMr1KUaRYTCHgSfhz0OzdgW&#10;m0lJslr31xtB8DYf33Pmy9604krON5YVjEcJCOLS6oYrBadjMfwG4QOyxtYyKbiTh+XiYzDHXNsb&#10;7+l6CJWIIexzVFCH0OVS+rImg35kO+LIna0zGCJ0ldQObzHctDJNkkwabDg21NjRuqbycvgzCkrn&#10;N9Ps32x3Sfab+iK9Fy5bK/X12a9mIAL14S1+uX90nD8Zw/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FZSbBAAAA3AAAAA8AAAAAAAAAAAAAAAAAmAIAAGRycy9kb3du&#10;cmV2LnhtbFBLBQYAAAAABAAEAPUAAACGAwAAAAA=&#10;" fillcolor="#ebf7ff" strokecolor="#104f75" strokeweight="2pt">
                  <v:textbox inset="0,0,0,0">
                    <w:txbxContent>
                      <w:p w:rsidR="001229B8" w:rsidRDefault="001229B8" w:rsidP="001229B8">
                        <w:pPr>
                          <w:spacing w:before="69"/>
                          <w:ind w:left="251"/>
                          <w:rPr>
                            <w:b/>
                            <w:sz w:val="18"/>
                          </w:rPr>
                        </w:pPr>
                        <w:r>
                          <w:rPr>
                            <w:b/>
                            <w:sz w:val="18"/>
                          </w:rPr>
                          <w:t>Other agency action</w:t>
                        </w:r>
                      </w:p>
                    </w:txbxContent>
                  </v:textbox>
                </v:shape>
                <v:shape id="Text Box 4" o:spid="_x0000_s1089" type="#_x0000_t202" style="position:absolute;left:4672;top:1710;width:144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6l8IA&#10;AADcAAAADwAAAGRycy9kb3ducmV2LnhtbERPTYvCMBC9C/6HMIIXWdNVEKlGka6iyF7UXRZvQzO2&#10;1WZSmqj13xthwds83udM540pxY1qV1hW8NmPQBCnVhecKfg5rD7GIJxH1lhaJgUPcjCftVtTjLW9&#10;845ue5+JEMIuRgW591UspUtzMuj6tiIO3MnWBn2AdSZ1jfcQbko5iKKRNFhwaMixoiSn9LK/GgXf&#10;y976eK70Fr+K0Tqxv+YvSY1S3U6zmIDw1Pi3+N+90WH+cACvZ8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7qXwgAAANwAAAAPAAAAAAAAAAAAAAAAAJgCAABkcnMvZG93&#10;bnJldi54bWxQSwUGAAAAAAQABAD1AAAAhwMAAAAA&#10;" filled="f" strokecolor="red" strokeweight="2pt">
                  <v:textbox inset="0,0,0,0">
                    <w:txbxContent>
                      <w:p w:rsidR="001229B8" w:rsidRDefault="001229B8" w:rsidP="001229B8">
                        <w:pPr>
                          <w:spacing w:before="71" w:line="290" w:lineRule="auto"/>
                          <w:ind w:left="228" w:right="228"/>
                          <w:jc w:val="center"/>
                          <w:rPr>
                            <w:b/>
                            <w:sz w:val="18"/>
                          </w:rPr>
                        </w:pPr>
                        <w:r>
                          <w:rPr>
                            <w:b/>
                            <w:sz w:val="18"/>
                          </w:rPr>
                          <w:t>Referral (3) made if concerns escalate</w:t>
                        </w:r>
                      </w:p>
                    </w:txbxContent>
                  </v:textbox>
                </v:shape>
                <w10:wrap type="topAndBottom" anchorx="page"/>
              </v:group>
            </w:pict>
          </mc:Fallback>
        </mc:AlternateContent>
      </w: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after="0" w:line="240" w:lineRule="auto"/>
        <w:rPr>
          <w:rFonts w:ascii="Arial" w:eastAsia="Times New Roman" w:hAnsi="Arial" w:cs="Arial"/>
          <w:b/>
          <w:sz w:val="20"/>
          <w:szCs w:val="19"/>
        </w:rPr>
      </w:pPr>
    </w:p>
    <w:p w:rsidR="001229B8" w:rsidRPr="001229B8" w:rsidRDefault="001229B8" w:rsidP="001229B8">
      <w:pPr>
        <w:widowControl w:val="0"/>
        <w:autoSpaceDE w:val="0"/>
        <w:autoSpaceDN w:val="0"/>
        <w:spacing w:before="6" w:after="0" w:line="240" w:lineRule="auto"/>
        <w:rPr>
          <w:rFonts w:ascii="Arial" w:eastAsia="Times New Roman" w:hAnsi="Arial" w:cs="Arial"/>
          <w:b/>
          <w:sz w:val="12"/>
          <w:szCs w:val="19"/>
        </w:rPr>
      </w:pPr>
    </w:p>
    <w:p w:rsidR="001229B8" w:rsidRPr="001229B8" w:rsidRDefault="001229B8" w:rsidP="001229B8">
      <w:pPr>
        <w:widowControl w:val="0"/>
        <w:autoSpaceDE w:val="0"/>
        <w:autoSpaceDN w:val="0"/>
        <w:spacing w:before="6" w:after="0" w:line="240" w:lineRule="auto"/>
        <w:rPr>
          <w:rFonts w:ascii="Arial" w:eastAsia="Times New Roman" w:hAnsi="Arial" w:cs="Arial"/>
          <w:b/>
          <w:sz w:val="12"/>
          <w:szCs w:val="19"/>
        </w:rPr>
      </w:pPr>
    </w:p>
    <w:p w:rsidR="001229B8" w:rsidRPr="001229B8" w:rsidRDefault="001229B8" w:rsidP="001229B8">
      <w:pPr>
        <w:autoSpaceDE w:val="0"/>
        <w:autoSpaceDN w:val="0"/>
        <w:adjustRightInd w:val="0"/>
        <w:spacing w:after="0" w:line="240" w:lineRule="auto"/>
        <w:rPr>
          <w:rFonts w:ascii="Arial" w:eastAsia="Calibri" w:hAnsi="Arial" w:cs="Arial"/>
          <w:b/>
          <w:color w:val="FF0000"/>
          <w:sz w:val="23"/>
          <w:szCs w:val="23"/>
          <w:lang w:val="en-GB" w:eastAsia="en-GB"/>
        </w:rPr>
      </w:pPr>
    </w:p>
    <w:p w:rsidR="00791CD8" w:rsidRDefault="001229B8">
      <w:r>
        <w:rPr>
          <w:rFonts w:ascii="Arial" w:eastAsia="Calibri" w:hAnsi="Arial" w:cs="Arial"/>
          <w:noProof/>
          <w:color w:val="000000"/>
          <w:sz w:val="24"/>
          <w:szCs w:val="24"/>
          <w:lang w:val="en-GB" w:eastAsia="en-GB"/>
        </w:rPr>
        <mc:AlternateContent>
          <mc:Choice Requires="wps">
            <w:drawing>
              <wp:anchor distT="0" distB="0" distL="0" distR="0" simplePos="0" relativeHeight="251663360" behindDoc="0" locked="0" layoutInCell="1" allowOverlap="1" wp14:anchorId="20AAFD8D" wp14:editId="5ACDDBAB">
                <wp:simplePos x="0" y="0"/>
                <wp:positionH relativeFrom="page">
                  <wp:posOffset>499745</wp:posOffset>
                </wp:positionH>
                <wp:positionV relativeFrom="paragraph">
                  <wp:posOffset>850900</wp:posOffset>
                </wp:positionV>
                <wp:extent cx="6588760" cy="2708910"/>
                <wp:effectExtent l="0" t="0" r="21590" b="15240"/>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27089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29B8" w:rsidRDefault="001229B8" w:rsidP="001229B8">
                            <w:pPr>
                              <w:pStyle w:val="ListParagraph"/>
                              <w:numPr>
                                <w:ilvl w:val="0"/>
                                <w:numId w:val="34"/>
                              </w:numPr>
                              <w:tabs>
                                <w:tab w:val="left" w:pos="429"/>
                              </w:tabs>
                              <w:adjustRightInd/>
                              <w:spacing w:before="71"/>
                              <w:ind w:firstLine="0"/>
                              <w:rPr>
                                <w:sz w:val="19"/>
                              </w:rPr>
                            </w:pPr>
                            <w:r>
                              <w:rPr>
                                <w:sz w:val="19"/>
                              </w:rPr>
                              <w:t>In cases which also involve a concern or an allegation of abuse against a staff member, see Part Four of this</w:t>
                            </w:r>
                            <w:r>
                              <w:rPr>
                                <w:spacing w:val="-24"/>
                                <w:sz w:val="19"/>
                              </w:rPr>
                              <w:t xml:space="preserve"> </w:t>
                            </w:r>
                            <w:r>
                              <w:rPr>
                                <w:sz w:val="19"/>
                              </w:rPr>
                              <w:t>guidance.</w:t>
                            </w:r>
                          </w:p>
                          <w:p w:rsidR="001229B8" w:rsidRDefault="001229B8" w:rsidP="001229B8">
                            <w:pPr>
                              <w:pStyle w:val="BodyText"/>
                              <w:spacing w:before="6"/>
                              <w:rPr>
                                <w:b/>
                                <w:sz w:val="24"/>
                              </w:rPr>
                            </w:pPr>
                          </w:p>
                          <w:p w:rsidR="001229B8" w:rsidRDefault="001229B8" w:rsidP="001229B8">
                            <w:pPr>
                              <w:pStyle w:val="ListParagraph"/>
                              <w:numPr>
                                <w:ilvl w:val="0"/>
                                <w:numId w:val="34"/>
                              </w:numPr>
                              <w:tabs>
                                <w:tab w:val="left" w:pos="429"/>
                              </w:tabs>
                              <w:adjustRightInd/>
                              <w:spacing w:line="288" w:lineRule="auto"/>
                              <w:ind w:right="303" w:firstLine="0"/>
                              <w:rPr>
                                <w:sz w:val="19"/>
                              </w:rPr>
                            </w:pPr>
                            <w:r>
                              <w:rPr>
                                <w:sz w:val="19"/>
                              </w:rPr>
                              <w:t xml:space="preserve">Early help means providing support as soon as a problem emerges at any point in a child’s life. Where a child would benefit from co-ordinated early help, an early help inter-agency assessment should be arranged. Chapter one of </w:t>
                            </w:r>
                            <w:hyperlink r:id="rId65">
                              <w:r>
                                <w:rPr>
                                  <w:color w:val="0000FF"/>
                                  <w:sz w:val="19"/>
                                  <w:u w:val="single" w:color="0000FF"/>
                                </w:rPr>
                                <w:t xml:space="preserve">Working </w:t>
                              </w:r>
                            </w:hyperlink>
                            <w:hyperlink r:id="rId66">
                              <w:r>
                                <w:rPr>
                                  <w:color w:val="0000FF"/>
                                  <w:sz w:val="19"/>
                                  <w:u w:val="single" w:color="0000FF"/>
                                </w:rPr>
                                <w:t xml:space="preserve">Together to Safeguard Children </w:t>
                              </w:r>
                            </w:hyperlink>
                            <w:r>
                              <w:rPr>
                                <w:sz w:val="19"/>
                              </w:rPr>
                              <w:t>provides detailed guidance on the early help</w:t>
                            </w:r>
                            <w:r>
                              <w:rPr>
                                <w:spacing w:val="-21"/>
                                <w:sz w:val="19"/>
                              </w:rPr>
                              <w:t xml:space="preserve"> </w:t>
                            </w:r>
                            <w:r>
                              <w:rPr>
                                <w:sz w:val="19"/>
                              </w:rPr>
                              <w:t>process.</w:t>
                            </w:r>
                          </w:p>
                          <w:p w:rsidR="001229B8" w:rsidRDefault="001229B8" w:rsidP="001229B8">
                            <w:pPr>
                              <w:pStyle w:val="BodyText"/>
                              <w:spacing w:before="11"/>
                              <w:rPr>
                                <w:b/>
                                <w:sz w:val="20"/>
                              </w:rPr>
                            </w:pPr>
                          </w:p>
                          <w:p w:rsidR="001229B8" w:rsidRDefault="001229B8" w:rsidP="001229B8">
                            <w:pPr>
                              <w:pStyle w:val="ListParagraph"/>
                              <w:numPr>
                                <w:ilvl w:val="0"/>
                                <w:numId w:val="34"/>
                              </w:numPr>
                              <w:tabs>
                                <w:tab w:val="left" w:pos="429"/>
                              </w:tabs>
                              <w:adjustRightInd/>
                              <w:spacing w:line="288" w:lineRule="auto"/>
                              <w:ind w:right="238" w:firstLine="0"/>
                              <w:rPr>
                                <w:sz w:val="19"/>
                              </w:rPr>
                            </w:pPr>
                            <w:r>
                              <w:rPr>
                                <w:sz w:val="19"/>
                              </w:rPr>
                              <w:t xml:space="preserve">Referrals should follow the process set out in the local threshold document and local protocol for assessment. Chapter one of </w:t>
                            </w:r>
                            <w:hyperlink r:id="rId67">
                              <w:r>
                                <w:rPr>
                                  <w:color w:val="0000FF"/>
                                  <w:sz w:val="19"/>
                                  <w:u w:val="single" w:color="0000FF"/>
                                </w:rPr>
                                <w:t>Working Together to Safeguard</w:t>
                              </w:r>
                              <w:r>
                                <w:rPr>
                                  <w:color w:val="0000FF"/>
                                  <w:spacing w:val="-11"/>
                                  <w:sz w:val="19"/>
                                  <w:u w:val="single" w:color="0000FF"/>
                                </w:rPr>
                                <w:t xml:space="preserve"> </w:t>
                              </w:r>
                              <w:r>
                                <w:rPr>
                                  <w:color w:val="0000FF"/>
                                  <w:sz w:val="19"/>
                                  <w:u w:val="single" w:color="0000FF"/>
                                </w:rPr>
                                <w:t>Children</w:t>
                              </w:r>
                              <w:r>
                                <w:rPr>
                                  <w:sz w:val="19"/>
                                </w:rPr>
                                <w:t>.</w:t>
                              </w:r>
                            </w:hyperlink>
                          </w:p>
                          <w:p w:rsidR="001229B8" w:rsidRDefault="001229B8" w:rsidP="001229B8">
                            <w:pPr>
                              <w:pStyle w:val="BodyText"/>
                              <w:spacing w:before="11"/>
                              <w:rPr>
                                <w:b/>
                                <w:sz w:val="20"/>
                              </w:rPr>
                            </w:pPr>
                          </w:p>
                          <w:p w:rsidR="001229B8" w:rsidRDefault="001229B8" w:rsidP="001229B8">
                            <w:pPr>
                              <w:pStyle w:val="ListParagraph"/>
                              <w:numPr>
                                <w:ilvl w:val="0"/>
                                <w:numId w:val="34"/>
                              </w:numPr>
                              <w:tabs>
                                <w:tab w:val="left" w:pos="429"/>
                              </w:tabs>
                              <w:adjustRightInd/>
                              <w:spacing w:line="288" w:lineRule="auto"/>
                              <w:ind w:right="143" w:firstLine="0"/>
                              <w:rPr>
                                <w:sz w:val="19"/>
                              </w:rPr>
                            </w:pPr>
                            <w:r>
                              <w:rPr>
                                <w:sz w:val="19"/>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68">
                              <w:r>
                                <w:rPr>
                                  <w:color w:val="0000FF"/>
                                  <w:sz w:val="19"/>
                                  <w:u w:val="single" w:color="0000FF"/>
                                </w:rPr>
                                <w:t>Working Together to Safeguard</w:t>
                              </w:r>
                              <w:r>
                                <w:rPr>
                                  <w:color w:val="0000FF"/>
                                  <w:spacing w:val="-27"/>
                                  <w:sz w:val="19"/>
                                  <w:u w:val="single" w:color="0000FF"/>
                                </w:rPr>
                                <w:t xml:space="preserve"> </w:t>
                              </w:r>
                              <w:r>
                                <w:rPr>
                                  <w:color w:val="0000FF"/>
                                  <w:sz w:val="19"/>
                                  <w:u w:val="single" w:color="0000FF"/>
                                </w:rPr>
                                <w:t>Children</w:t>
                              </w:r>
                              <w:r>
                                <w:rPr>
                                  <w:sz w:val="19"/>
                                </w:rPr>
                                <w:t>.</w:t>
                              </w:r>
                            </w:hyperlink>
                          </w:p>
                          <w:p w:rsidR="001229B8" w:rsidRDefault="001229B8" w:rsidP="001229B8">
                            <w:pPr>
                              <w:pStyle w:val="BodyText"/>
                              <w:spacing w:before="11"/>
                              <w:rPr>
                                <w:b/>
                                <w:sz w:val="20"/>
                              </w:rPr>
                            </w:pPr>
                          </w:p>
                          <w:p w:rsidR="001229B8" w:rsidRDefault="001229B8" w:rsidP="001229B8">
                            <w:pPr>
                              <w:pStyle w:val="ListParagraph"/>
                              <w:numPr>
                                <w:ilvl w:val="0"/>
                                <w:numId w:val="34"/>
                              </w:numPr>
                              <w:tabs>
                                <w:tab w:val="left" w:pos="429"/>
                              </w:tabs>
                              <w:adjustRightInd/>
                              <w:ind w:left="428" w:hanging="285"/>
                              <w:rPr>
                                <w:sz w:val="19"/>
                              </w:rPr>
                            </w:pPr>
                            <w:r>
                              <w:rPr>
                                <w:sz w:val="19"/>
                              </w:rPr>
                              <w:t>This could include applying for an Emergency Protection Order</w:t>
                            </w:r>
                            <w:r>
                              <w:rPr>
                                <w:spacing w:val="-19"/>
                                <w:sz w:val="19"/>
                              </w:rPr>
                              <w:t xml:space="preserve"> </w:t>
                            </w:r>
                            <w:r>
                              <w:rPr>
                                <w:sz w:val="19"/>
                              </w:rPr>
                              <w:t>(EPO).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0" type="#_x0000_t202" style="position:absolute;margin-left:39.35pt;margin-top:67pt;width:518.8pt;height:213.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ixiQIAACMFAAAOAAAAZHJzL2Uyb0RvYy54bWysVNuO2yAQfa/Uf0C8Z22nuTjWOqttnFSV&#10;epN2+wEEcIyKwQUSe1v13ztAnN3tvlRV/WCPmeEwZ+YM1zdDK9GJGyu0KnF2lWLEFdVMqEOJv97v&#10;JjlG1hHFiNSKl/iBW3yzfv3quu8KPtWNlowbBCDKFn1X4sa5rkgSSxveEnulO67AWWvTEge/5pAw&#10;Q3pAb2UyTdNF0mvDOqMptxZWq+jE64Bf15y6z3VtuUOyxJCbC28T3nv/TtbXpDgY0jWCntMg/5BF&#10;S4SCQy9QFXEEHY14AdUKarTVtbuiuk10XQvKAwdgk6V/sLlrSMcDFyiO7S5lsv8Pln46fTFIsBIv&#10;Vhgp0kKP7vng0Fs9IFiC+vSdLSDsroNAN8A69Dlwtd0HTb9ZpPSmIerAb43RfcMJg/wyvzN5sjXi&#10;WA+y7z9qBueQo9MBaKhN64sH5UCADn16uPTG50JhcTHP8+UCXBR802War7LQvYQU4/bOWPeO6xZ5&#10;o8QGmh/gyemDdT4dUowh/jSld0LKIACpUF/i1Xw6j8S0FMw7fZg1h/1GGnQiXkLhCdzA8zTMI1fE&#10;NjEuuKK4WuFA4VK0Jc4vu0nh67RVLBzviJDRhhSl8qcCbUj6bEUl/Vylq22+zWeT2XSxnczSqprc&#10;7jazyWKXLefVm2qzqbJfnkA2KxrBGFeew6jqbPZ3qjnPV9TjRdfPuD4ryS48L0uSPE8jlB9Yjd/A&#10;LgjEayKqww37IWgxW3o8r569Zg8gGaPj5MJNA0ajzQ+MepjaEtvvR2I4RvK9Atn5ER8NMxr70SCK&#10;wtYSO4yiuXHxKjh2RhwaQI7CVvoWpFmLIJrHLM6ChkkMJM63hh/1p/8h6vFuW/8GAAD//wMAUEsD&#10;BBQABgAIAAAAIQAofElK4QAAAAsBAAAPAAAAZHJzL2Rvd25yZXYueG1sTI/BTsMwDIbvSLxDZCQu&#10;aEvKoKtK0wlNcEOIjaFxzBrTVG2SqsnW7u3xTnC0/en39xeryXbshENovJOQzAUwdJXXjasl7D5f&#10;ZxmwEJXTqvMOJZwxwKq8vipUrv3oNnjaxppRiAu5kmBi7HPOQ2XQqjD3PTq6/fjBqkjjUHM9qJHC&#10;bcfvhUi5VY2jD0b1uDZYtdujldC+m4/N/m39Xd1xbOvxS+yz84uUtzfT8xOwiFP8g+GiT+pQktPB&#10;H50OrJOwzJZE0n7xQJ0uQJKkC2AHCY+pSIGXBf/fofwFAAD//wMAUEsBAi0AFAAGAAgAAAAhALaD&#10;OJL+AAAA4QEAABMAAAAAAAAAAAAAAAAAAAAAAFtDb250ZW50X1R5cGVzXS54bWxQSwECLQAUAAYA&#10;CAAAACEAOP0h/9YAAACUAQAACwAAAAAAAAAAAAAAAAAvAQAAX3JlbHMvLnJlbHNQSwECLQAUAAYA&#10;CAAAACEAxOTIsYkCAAAjBQAADgAAAAAAAAAAAAAAAAAuAgAAZHJzL2Uyb0RvYy54bWxQSwECLQAU&#10;AAYACAAAACEAKHxJSuEAAAALAQAADwAAAAAAAAAAAAAAAADjBAAAZHJzL2Rvd25yZXYueG1sUEsF&#10;BgAAAAAEAAQA8wAAAPEFAAAAAA==&#10;" filled="f">
                <v:textbox inset="0,0,0,0">
                  <w:txbxContent>
                    <w:p w:rsidR="001229B8" w:rsidRDefault="001229B8" w:rsidP="001229B8">
                      <w:pPr>
                        <w:pStyle w:val="ListParagraph"/>
                        <w:numPr>
                          <w:ilvl w:val="0"/>
                          <w:numId w:val="34"/>
                        </w:numPr>
                        <w:tabs>
                          <w:tab w:val="left" w:pos="429"/>
                        </w:tabs>
                        <w:adjustRightInd/>
                        <w:spacing w:before="71"/>
                        <w:ind w:firstLine="0"/>
                        <w:rPr>
                          <w:sz w:val="19"/>
                        </w:rPr>
                      </w:pPr>
                      <w:r>
                        <w:rPr>
                          <w:sz w:val="19"/>
                        </w:rPr>
                        <w:t>In cases which also involve a concern or an allegation of abuse against a staff member, see Part Four of this</w:t>
                      </w:r>
                      <w:r>
                        <w:rPr>
                          <w:spacing w:val="-24"/>
                          <w:sz w:val="19"/>
                        </w:rPr>
                        <w:t xml:space="preserve"> </w:t>
                      </w:r>
                      <w:r>
                        <w:rPr>
                          <w:sz w:val="19"/>
                        </w:rPr>
                        <w:t>guidance.</w:t>
                      </w:r>
                    </w:p>
                    <w:p w:rsidR="001229B8" w:rsidRDefault="001229B8" w:rsidP="001229B8">
                      <w:pPr>
                        <w:pStyle w:val="BodyText"/>
                        <w:spacing w:before="6"/>
                        <w:rPr>
                          <w:b/>
                          <w:sz w:val="24"/>
                        </w:rPr>
                      </w:pPr>
                    </w:p>
                    <w:p w:rsidR="001229B8" w:rsidRDefault="001229B8" w:rsidP="001229B8">
                      <w:pPr>
                        <w:pStyle w:val="ListParagraph"/>
                        <w:numPr>
                          <w:ilvl w:val="0"/>
                          <w:numId w:val="34"/>
                        </w:numPr>
                        <w:tabs>
                          <w:tab w:val="left" w:pos="429"/>
                        </w:tabs>
                        <w:adjustRightInd/>
                        <w:spacing w:line="288" w:lineRule="auto"/>
                        <w:ind w:right="303" w:firstLine="0"/>
                        <w:rPr>
                          <w:sz w:val="19"/>
                        </w:rPr>
                      </w:pPr>
                      <w:r>
                        <w:rPr>
                          <w:sz w:val="19"/>
                        </w:rPr>
                        <w:t xml:space="preserve">Early help means providing support as soon as a problem emerges at any point in a child’s life. Where a child would benefit from co-ordinated early help, an early help inter-agency assessment should be arranged. Chapter one of </w:t>
                      </w:r>
                      <w:hyperlink r:id="rId70">
                        <w:r>
                          <w:rPr>
                            <w:color w:val="0000FF"/>
                            <w:sz w:val="19"/>
                            <w:u w:val="single" w:color="0000FF"/>
                          </w:rPr>
                          <w:t xml:space="preserve">Working </w:t>
                        </w:r>
                      </w:hyperlink>
                      <w:hyperlink r:id="rId71">
                        <w:r>
                          <w:rPr>
                            <w:color w:val="0000FF"/>
                            <w:sz w:val="19"/>
                            <w:u w:val="single" w:color="0000FF"/>
                          </w:rPr>
                          <w:t xml:space="preserve">Together to Safeguard Children </w:t>
                        </w:r>
                      </w:hyperlink>
                      <w:r>
                        <w:rPr>
                          <w:sz w:val="19"/>
                        </w:rPr>
                        <w:t>provides detailed guidance on the early help</w:t>
                      </w:r>
                      <w:r>
                        <w:rPr>
                          <w:spacing w:val="-21"/>
                          <w:sz w:val="19"/>
                        </w:rPr>
                        <w:t xml:space="preserve"> </w:t>
                      </w:r>
                      <w:r>
                        <w:rPr>
                          <w:sz w:val="19"/>
                        </w:rPr>
                        <w:t>process.</w:t>
                      </w:r>
                    </w:p>
                    <w:p w:rsidR="001229B8" w:rsidRDefault="001229B8" w:rsidP="001229B8">
                      <w:pPr>
                        <w:pStyle w:val="BodyText"/>
                        <w:spacing w:before="11"/>
                        <w:rPr>
                          <w:b/>
                          <w:sz w:val="20"/>
                        </w:rPr>
                      </w:pPr>
                    </w:p>
                    <w:p w:rsidR="001229B8" w:rsidRDefault="001229B8" w:rsidP="001229B8">
                      <w:pPr>
                        <w:pStyle w:val="ListParagraph"/>
                        <w:numPr>
                          <w:ilvl w:val="0"/>
                          <w:numId w:val="34"/>
                        </w:numPr>
                        <w:tabs>
                          <w:tab w:val="left" w:pos="429"/>
                        </w:tabs>
                        <w:adjustRightInd/>
                        <w:spacing w:line="288" w:lineRule="auto"/>
                        <w:ind w:right="238" w:firstLine="0"/>
                        <w:rPr>
                          <w:sz w:val="19"/>
                        </w:rPr>
                      </w:pPr>
                      <w:r>
                        <w:rPr>
                          <w:sz w:val="19"/>
                        </w:rPr>
                        <w:t xml:space="preserve">Referrals should follow the process set out in the local threshold document and local protocol for assessment. Chapter one of </w:t>
                      </w:r>
                      <w:hyperlink r:id="rId72">
                        <w:r>
                          <w:rPr>
                            <w:color w:val="0000FF"/>
                            <w:sz w:val="19"/>
                            <w:u w:val="single" w:color="0000FF"/>
                          </w:rPr>
                          <w:t>Working Together to Safeguard</w:t>
                        </w:r>
                        <w:r>
                          <w:rPr>
                            <w:color w:val="0000FF"/>
                            <w:spacing w:val="-11"/>
                            <w:sz w:val="19"/>
                            <w:u w:val="single" w:color="0000FF"/>
                          </w:rPr>
                          <w:t xml:space="preserve"> </w:t>
                        </w:r>
                        <w:r>
                          <w:rPr>
                            <w:color w:val="0000FF"/>
                            <w:sz w:val="19"/>
                            <w:u w:val="single" w:color="0000FF"/>
                          </w:rPr>
                          <w:t>Children</w:t>
                        </w:r>
                        <w:r>
                          <w:rPr>
                            <w:sz w:val="19"/>
                          </w:rPr>
                          <w:t>.</w:t>
                        </w:r>
                      </w:hyperlink>
                    </w:p>
                    <w:p w:rsidR="001229B8" w:rsidRDefault="001229B8" w:rsidP="001229B8">
                      <w:pPr>
                        <w:pStyle w:val="BodyText"/>
                        <w:spacing w:before="11"/>
                        <w:rPr>
                          <w:b/>
                          <w:sz w:val="20"/>
                        </w:rPr>
                      </w:pPr>
                    </w:p>
                    <w:p w:rsidR="001229B8" w:rsidRDefault="001229B8" w:rsidP="001229B8">
                      <w:pPr>
                        <w:pStyle w:val="ListParagraph"/>
                        <w:numPr>
                          <w:ilvl w:val="0"/>
                          <w:numId w:val="34"/>
                        </w:numPr>
                        <w:tabs>
                          <w:tab w:val="left" w:pos="429"/>
                        </w:tabs>
                        <w:adjustRightInd/>
                        <w:spacing w:line="288" w:lineRule="auto"/>
                        <w:ind w:right="143" w:firstLine="0"/>
                        <w:rPr>
                          <w:sz w:val="19"/>
                        </w:rPr>
                      </w:pPr>
                      <w:r>
                        <w:rPr>
                          <w:sz w:val="19"/>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73">
                        <w:r>
                          <w:rPr>
                            <w:color w:val="0000FF"/>
                            <w:sz w:val="19"/>
                            <w:u w:val="single" w:color="0000FF"/>
                          </w:rPr>
                          <w:t>Working Together to Safeguard</w:t>
                        </w:r>
                        <w:r>
                          <w:rPr>
                            <w:color w:val="0000FF"/>
                            <w:spacing w:val="-27"/>
                            <w:sz w:val="19"/>
                            <w:u w:val="single" w:color="0000FF"/>
                          </w:rPr>
                          <w:t xml:space="preserve"> </w:t>
                        </w:r>
                        <w:r>
                          <w:rPr>
                            <w:color w:val="0000FF"/>
                            <w:sz w:val="19"/>
                            <w:u w:val="single" w:color="0000FF"/>
                          </w:rPr>
                          <w:t>Children</w:t>
                        </w:r>
                        <w:r>
                          <w:rPr>
                            <w:sz w:val="19"/>
                          </w:rPr>
                          <w:t>.</w:t>
                        </w:r>
                      </w:hyperlink>
                    </w:p>
                    <w:p w:rsidR="001229B8" w:rsidRDefault="001229B8" w:rsidP="001229B8">
                      <w:pPr>
                        <w:pStyle w:val="BodyText"/>
                        <w:spacing w:before="11"/>
                        <w:rPr>
                          <w:b/>
                          <w:sz w:val="20"/>
                        </w:rPr>
                      </w:pPr>
                    </w:p>
                    <w:p w:rsidR="001229B8" w:rsidRDefault="001229B8" w:rsidP="001229B8">
                      <w:pPr>
                        <w:pStyle w:val="ListParagraph"/>
                        <w:numPr>
                          <w:ilvl w:val="0"/>
                          <w:numId w:val="34"/>
                        </w:numPr>
                        <w:tabs>
                          <w:tab w:val="left" w:pos="429"/>
                        </w:tabs>
                        <w:adjustRightInd/>
                        <w:ind w:left="428" w:hanging="285"/>
                        <w:rPr>
                          <w:sz w:val="19"/>
                        </w:rPr>
                      </w:pPr>
                      <w:r>
                        <w:rPr>
                          <w:sz w:val="19"/>
                        </w:rPr>
                        <w:t>This could include applying for an Emergency Protection Order</w:t>
                      </w:r>
                      <w:r>
                        <w:rPr>
                          <w:spacing w:val="-19"/>
                          <w:sz w:val="19"/>
                        </w:rPr>
                        <w:t xml:space="preserve"> </w:t>
                      </w:r>
                      <w:r>
                        <w:rPr>
                          <w:sz w:val="19"/>
                        </w:rPr>
                        <w:t>(EPO).</w:t>
                      </w:r>
                    </w:p>
                  </w:txbxContent>
                </v:textbox>
                <w10:wrap type="topAndBottom" anchorx="page"/>
              </v:shape>
            </w:pict>
          </mc:Fallback>
        </mc:AlternateContent>
      </w:r>
    </w:p>
    <w:sectPr w:rsidR="00791CD8" w:rsidSect="0023436A">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4D" w:rsidRDefault="00C8554D" w:rsidP="00393F4C">
      <w:pPr>
        <w:spacing w:after="0" w:line="240" w:lineRule="auto"/>
      </w:pPr>
      <w:r>
        <w:separator/>
      </w:r>
    </w:p>
  </w:endnote>
  <w:endnote w:type="continuationSeparator" w:id="0">
    <w:p w:rsidR="00C8554D" w:rsidRDefault="00C8554D" w:rsidP="0039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2" w:rsidRDefault="001A2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53941"/>
      <w:docPartObj>
        <w:docPartGallery w:val="Page Numbers (Bottom of Page)"/>
        <w:docPartUnique/>
      </w:docPartObj>
    </w:sdtPr>
    <w:sdtEndPr>
      <w:rPr>
        <w:noProof/>
      </w:rPr>
    </w:sdtEndPr>
    <w:sdtContent>
      <w:p w:rsidR="001A2852" w:rsidRDefault="001A2852">
        <w:pPr>
          <w:pStyle w:val="Footer"/>
          <w:jc w:val="right"/>
        </w:pPr>
        <w:r>
          <w:fldChar w:fldCharType="begin"/>
        </w:r>
        <w:r>
          <w:instrText xml:space="preserve"> PAGE   \* MERGEFORMAT </w:instrText>
        </w:r>
        <w:r>
          <w:fldChar w:fldCharType="separate"/>
        </w:r>
        <w:r w:rsidR="00547385">
          <w:rPr>
            <w:noProof/>
          </w:rPr>
          <w:t>34</w:t>
        </w:r>
        <w:r>
          <w:rPr>
            <w:noProof/>
          </w:rPr>
          <w:fldChar w:fldCharType="end"/>
        </w:r>
      </w:p>
    </w:sdtContent>
  </w:sdt>
  <w:p w:rsidR="001A2852" w:rsidRDefault="001A2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2" w:rsidRDefault="001A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4D" w:rsidRDefault="00C8554D" w:rsidP="00393F4C">
      <w:pPr>
        <w:spacing w:after="0" w:line="240" w:lineRule="auto"/>
      </w:pPr>
      <w:r>
        <w:separator/>
      </w:r>
    </w:p>
  </w:footnote>
  <w:footnote w:type="continuationSeparator" w:id="0">
    <w:p w:rsidR="00C8554D" w:rsidRDefault="00C8554D" w:rsidP="0039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2" w:rsidRDefault="001A2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2" w:rsidRDefault="001A2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2" w:rsidRDefault="001A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A1"/>
    <w:multiLevelType w:val="hybridMultilevel"/>
    <w:tmpl w:val="D4CA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76993"/>
    <w:multiLevelType w:val="hybridMultilevel"/>
    <w:tmpl w:val="149E66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150A9"/>
    <w:multiLevelType w:val="hybridMultilevel"/>
    <w:tmpl w:val="676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06B62"/>
    <w:multiLevelType w:val="multilevel"/>
    <w:tmpl w:val="22A0B616"/>
    <w:lvl w:ilvl="0">
      <w:start w:val="7"/>
      <w:numFmt w:val="decimal"/>
      <w:lvlText w:val="%1"/>
      <w:lvlJc w:val="left"/>
      <w:pPr>
        <w:ind w:left="720" w:hanging="360"/>
      </w:pPr>
      <w:rPr>
        <w:rFonts w:hint="default"/>
      </w:rPr>
    </w:lvl>
    <w:lvl w:ilvl="1">
      <w:start w:val="2"/>
      <w:numFmt w:val="decimal"/>
      <w:isLgl/>
      <w:lvlText w:val="%1.%2"/>
      <w:lvlJc w:val="left"/>
      <w:pPr>
        <w:ind w:left="780" w:hanging="42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1742C5"/>
    <w:multiLevelType w:val="hybridMultilevel"/>
    <w:tmpl w:val="99DC1F18"/>
    <w:lvl w:ilvl="0" w:tplc="689E03A4">
      <w:start w:val="1"/>
      <w:numFmt w:val="decimal"/>
      <w:lvlText w:val="%1."/>
      <w:lvlJc w:val="left"/>
      <w:pPr>
        <w:ind w:left="1137" w:hanging="4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1261457A"/>
    <w:multiLevelType w:val="hybridMultilevel"/>
    <w:tmpl w:val="44A2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9651F"/>
    <w:multiLevelType w:val="multilevel"/>
    <w:tmpl w:val="BA40D82C"/>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7">
    <w:nsid w:val="1A253F97"/>
    <w:multiLevelType w:val="hybridMultilevel"/>
    <w:tmpl w:val="CDB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15EBF"/>
    <w:multiLevelType w:val="multilevel"/>
    <w:tmpl w:val="325424A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F533D1"/>
    <w:multiLevelType w:val="hybridMultilevel"/>
    <w:tmpl w:val="0A48E5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20075DE8"/>
    <w:multiLevelType w:val="hybridMultilevel"/>
    <w:tmpl w:val="BF6C30BE"/>
    <w:lvl w:ilvl="0" w:tplc="71DCA85C">
      <w:start w:val="1"/>
      <w:numFmt w:val="decimal"/>
      <w:lvlText w:val="(%1)"/>
      <w:lvlJc w:val="left"/>
      <w:pPr>
        <w:ind w:left="143" w:hanging="286"/>
      </w:pPr>
      <w:rPr>
        <w:rFonts w:ascii="Arial" w:eastAsia="Times New Roman" w:hAnsi="Arial" w:cs="Arial" w:hint="default"/>
        <w:w w:val="99"/>
        <w:sz w:val="19"/>
        <w:szCs w:val="19"/>
      </w:rPr>
    </w:lvl>
    <w:lvl w:ilvl="1" w:tplc="49B87006">
      <w:numFmt w:val="bullet"/>
      <w:lvlText w:val="•"/>
      <w:lvlJc w:val="left"/>
      <w:pPr>
        <w:ind w:left="1185" w:hanging="286"/>
      </w:pPr>
      <w:rPr>
        <w:rFonts w:hint="default"/>
      </w:rPr>
    </w:lvl>
    <w:lvl w:ilvl="2" w:tplc="2B3E70F2">
      <w:numFmt w:val="bullet"/>
      <w:lvlText w:val="•"/>
      <w:lvlJc w:val="left"/>
      <w:pPr>
        <w:ind w:left="2231" w:hanging="286"/>
      </w:pPr>
      <w:rPr>
        <w:rFonts w:hint="default"/>
      </w:rPr>
    </w:lvl>
    <w:lvl w:ilvl="3" w:tplc="6830525E">
      <w:numFmt w:val="bullet"/>
      <w:lvlText w:val="•"/>
      <w:lvlJc w:val="left"/>
      <w:pPr>
        <w:ind w:left="3277" w:hanging="286"/>
      </w:pPr>
      <w:rPr>
        <w:rFonts w:hint="default"/>
      </w:rPr>
    </w:lvl>
    <w:lvl w:ilvl="4" w:tplc="44F02A34">
      <w:numFmt w:val="bullet"/>
      <w:lvlText w:val="•"/>
      <w:lvlJc w:val="left"/>
      <w:pPr>
        <w:ind w:left="4322" w:hanging="286"/>
      </w:pPr>
      <w:rPr>
        <w:rFonts w:hint="default"/>
      </w:rPr>
    </w:lvl>
    <w:lvl w:ilvl="5" w:tplc="6390FE14">
      <w:numFmt w:val="bullet"/>
      <w:lvlText w:val="•"/>
      <w:lvlJc w:val="left"/>
      <w:pPr>
        <w:ind w:left="5368" w:hanging="286"/>
      </w:pPr>
      <w:rPr>
        <w:rFonts w:hint="default"/>
      </w:rPr>
    </w:lvl>
    <w:lvl w:ilvl="6" w:tplc="E0E8C1F2">
      <w:numFmt w:val="bullet"/>
      <w:lvlText w:val="•"/>
      <w:lvlJc w:val="left"/>
      <w:pPr>
        <w:ind w:left="6414" w:hanging="286"/>
      </w:pPr>
      <w:rPr>
        <w:rFonts w:hint="default"/>
      </w:rPr>
    </w:lvl>
    <w:lvl w:ilvl="7" w:tplc="E57080BA">
      <w:numFmt w:val="bullet"/>
      <w:lvlText w:val="•"/>
      <w:lvlJc w:val="left"/>
      <w:pPr>
        <w:ind w:left="7459" w:hanging="286"/>
      </w:pPr>
      <w:rPr>
        <w:rFonts w:hint="default"/>
      </w:rPr>
    </w:lvl>
    <w:lvl w:ilvl="8" w:tplc="CF4AD6BA">
      <w:numFmt w:val="bullet"/>
      <w:lvlText w:val="•"/>
      <w:lvlJc w:val="left"/>
      <w:pPr>
        <w:ind w:left="8505" w:hanging="286"/>
      </w:pPr>
      <w:rPr>
        <w:rFonts w:hint="default"/>
      </w:rPr>
    </w:lvl>
  </w:abstractNum>
  <w:abstractNum w:abstractNumId="11">
    <w:nsid w:val="236F0656"/>
    <w:multiLevelType w:val="hybridMultilevel"/>
    <w:tmpl w:val="7AFC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9581A"/>
    <w:multiLevelType w:val="hybridMultilevel"/>
    <w:tmpl w:val="7232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F62E7"/>
    <w:multiLevelType w:val="hybridMultilevel"/>
    <w:tmpl w:val="ECB09A3A"/>
    <w:lvl w:ilvl="0" w:tplc="08090001">
      <w:start w:val="1"/>
      <w:numFmt w:val="bullet"/>
      <w:lvlText w:val=""/>
      <w:lvlJc w:val="left"/>
      <w:pPr>
        <w:ind w:left="720" w:hanging="360"/>
      </w:pPr>
      <w:rPr>
        <w:rFonts w:ascii="Symbol" w:hAnsi="Symbol" w:hint="default"/>
      </w:rPr>
    </w:lvl>
    <w:lvl w:ilvl="1" w:tplc="1054ED30">
      <w:start w:val="7"/>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D5688"/>
    <w:multiLevelType w:val="hybridMultilevel"/>
    <w:tmpl w:val="72B2A4DE"/>
    <w:lvl w:ilvl="0" w:tplc="5A1AF368">
      <w:start w:val="1"/>
      <w:numFmt w:val="lowerLetter"/>
      <w:lvlText w:val="%1)"/>
      <w:lvlJc w:val="left"/>
      <w:pPr>
        <w:ind w:left="1440" w:hanging="720"/>
      </w:pPr>
      <w:rPr>
        <w:rFonts w:ascii="Arial" w:eastAsia="Calibri"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AD3934"/>
    <w:multiLevelType w:val="hybridMultilevel"/>
    <w:tmpl w:val="655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BA0A65"/>
    <w:multiLevelType w:val="hybridMultilevel"/>
    <w:tmpl w:val="0FE65814"/>
    <w:lvl w:ilvl="0" w:tplc="518E3E26">
      <w:start w:val="8"/>
      <w:numFmt w:val="decimal"/>
      <w:lvlText w:val="%1."/>
      <w:lvlJc w:val="left"/>
      <w:pPr>
        <w:ind w:left="720" w:hanging="360"/>
      </w:pPr>
      <w:rPr>
        <w:rFonts w:hint="default"/>
        <w:b/>
        <w:bCs/>
      </w:rPr>
    </w:lvl>
    <w:lvl w:ilvl="1" w:tplc="55925DE8">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900F0C"/>
    <w:multiLevelType w:val="hybridMultilevel"/>
    <w:tmpl w:val="5ED48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43ADF"/>
    <w:multiLevelType w:val="hybridMultilevel"/>
    <w:tmpl w:val="4ED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E2700E"/>
    <w:multiLevelType w:val="hybridMultilevel"/>
    <w:tmpl w:val="0D92FED0"/>
    <w:lvl w:ilvl="0" w:tplc="FB929E78">
      <w:start w:val="1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D9231ED"/>
    <w:multiLevelType w:val="hybridMultilevel"/>
    <w:tmpl w:val="34C4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1852C2B"/>
    <w:multiLevelType w:val="hybridMultilevel"/>
    <w:tmpl w:val="5C0EE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36B6DD8"/>
    <w:multiLevelType w:val="hybridMultilevel"/>
    <w:tmpl w:val="382A2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7118B"/>
    <w:multiLevelType w:val="multilevel"/>
    <w:tmpl w:val="D5F470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F9941D4"/>
    <w:multiLevelType w:val="hybridMultilevel"/>
    <w:tmpl w:val="363616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293653D"/>
    <w:multiLevelType w:val="hybridMultilevel"/>
    <w:tmpl w:val="1FD81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41C55C8"/>
    <w:multiLevelType w:val="hybridMultilevel"/>
    <w:tmpl w:val="E1FE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632DC"/>
    <w:multiLevelType w:val="multilevel"/>
    <w:tmpl w:val="B9B02EE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nsid w:val="6FDD4822"/>
    <w:multiLevelType w:val="hybridMultilevel"/>
    <w:tmpl w:val="D89ED98E"/>
    <w:lvl w:ilvl="0" w:tplc="08090001">
      <w:start w:val="1"/>
      <w:numFmt w:val="bullet"/>
      <w:lvlText w:val=""/>
      <w:lvlJc w:val="left"/>
      <w:pPr>
        <w:ind w:left="915" w:hanging="360"/>
      </w:pPr>
      <w:rPr>
        <w:rFonts w:ascii="Symbol" w:hAnsi="Symbol" w:hint="default"/>
      </w:rPr>
    </w:lvl>
    <w:lvl w:ilvl="1" w:tplc="D372680E">
      <w:start w:val="1"/>
      <w:numFmt w:val="bullet"/>
      <w:lvlText w:val="•"/>
      <w:lvlJc w:val="left"/>
      <w:pPr>
        <w:ind w:left="1635" w:hanging="360"/>
      </w:pPr>
      <w:rPr>
        <w:rFonts w:ascii="Arial" w:eastAsia="Calibri" w:hAnsi="Arial" w:cs="Arial"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9">
    <w:nsid w:val="778B6257"/>
    <w:multiLevelType w:val="hybridMultilevel"/>
    <w:tmpl w:val="BA7E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D40A37"/>
    <w:multiLevelType w:val="hybridMultilevel"/>
    <w:tmpl w:val="008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DF295D"/>
    <w:multiLevelType w:val="multilevel"/>
    <w:tmpl w:val="42FC4C5E"/>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2">
    <w:nsid w:val="7E95657E"/>
    <w:multiLevelType w:val="hybridMultilevel"/>
    <w:tmpl w:val="C33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D927CE"/>
    <w:multiLevelType w:val="hybridMultilevel"/>
    <w:tmpl w:val="7716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3"/>
  </w:num>
  <w:num w:numId="4">
    <w:abstractNumId w:val="5"/>
  </w:num>
  <w:num w:numId="5">
    <w:abstractNumId w:val="30"/>
  </w:num>
  <w:num w:numId="6">
    <w:abstractNumId w:val="25"/>
  </w:num>
  <w:num w:numId="7">
    <w:abstractNumId w:val="15"/>
  </w:num>
  <w:num w:numId="8">
    <w:abstractNumId w:val="32"/>
  </w:num>
  <w:num w:numId="9">
    <w:abstractNumId w:val="29"/>
  </w:num>
  <w:num w:numId="10">
    <w:abstractNumId w:val="28"/>
  </w:num>
  <w:num w:numId="11">
    <w:abstractNumId w:val="14"/>
  </w:num>
  <w:num w:numId="12">
    <w:abstractNumId w:val="17"/>
  </w:num>
  <w:num w:numId="13">
    <w:abstractNumId w:val="18"/>
  </w:num>
  <w:num w:numId="14">
    <w:abstractNumId w:val="12"/>
  </w:num>
  <w:num w:numId="15">
    <w:abstractNumId w:val="20"/>
  </w:num>
  <w:num w:numId="16">
    <w:abstractNumId w:val="7"/>
  </w:num>
  <w:num w:numId="17">
    <w:abstractNumId w:val="2"/>
  </w:num>
  <w:num w:numId="18">
    <w:abstractNumId w:val="22"/>
  </w:num>
  <w:num w:numId="19">
    <w:abstractNumId w:val="19"/>
  </w:num>
  <w:num w:numId="20">
    <w:abstractNumId w:val="16"/>
  </w:num>
  <w:num w:numId="21">
    <w:abstractNumId w:val="1"/>
  </w:num>
  <w:num w:numId="22">
    <w:abstractNumId w:val="21"/>
  </w:num>
  <w:num w:numId="23">
    <w:abstractNumId w:val="4"/>
  </w:num>
  <w:num w:numId="24">
    <w:abstractNumId w:val="13"/>
  </w:num>
  <w:num w:numId="25">
    <w:abstractNumId w:val="24"/>
  </w:num>
  <w:num w:numId="26">
    <w:abstractNumId w:val="9"/>
  </w:num>
  <w:num w:numId="27">
    <w:abstractNumId w:val="27"/>
  </w:num>
  <w:num w:numId="28">
    <w:abstractNumId w:val="31"/>
  </w:num>
  <w:num w:numId="29">
    <w:abstractNumId w:val="8"/>
  </w:num>
  <w:num w:numId="30">
    <w:abstractNumId w:val="3"/>
  </w:num>
  <w:num w:numId="31">
    <w:abstractNumId w:val="26"/>
  </w:num>
  <w:num w:numId="32">
    <w:abstractNumId w:val="0"/>
  </w:num>
  <w:num w:numId="33">
    <w:abstractNumId w:val="11"/>
  </w:num>
  <w:num w:numId="3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48"/>
    <w:rsid w:val="000034F3"/>
    <w:rsid w:val="00011EB0"/>
    <w:rsid w:val="00023523"/>
    <w:rsid w:val="000267FE"/>
    <w:rsid w:val="000276DB"/>
    <w:rsid w:val="00027BA9"/>
    <w:rsid w:val="000331D8"/>
    <w:rsid w:val="00037474"/>
    <w:rsid w:val="00037ABB"/>
    <w:rsid w:val="00044ED1"/>
    <w:rsid w:val="00052F29"/>
    <w:rsid w:val="000579DA"/>
    <w:rsid w:val="00065E15"/>
    <w:rsid w:val="00074507"/>
    <w:rsid w:val="00076A4E"/>
    <w:rsid w:val="00077509"/>
    <w:rsid w:val="00083CCF"/>
    <w:rsid w:val="000862C8"/>
    <w:rsid w:val="00090016"/>
    <w:rsid w:val="000A6BC3"/>
    <w:rsid w:val="000B06EE"/>
    <w:rsid w:val="000B5315"/>
    <w:rsid w:val="000C042E"/>
    <w:rsid w:val="000C2595"/>
    <w:rsid w:val="000C273C"/>
    <w:rsid w:val="000C5C3A"/>
    <w:rsid w:val="000D1A40"/>
    <w:rsid w:val="000D1CFB"/>
    <w:rsid w:val="000D686E"/>
    <w:rsid w:val="000D6A7B"/>
    <w:rsid w:val="000E1042"/>
    <w:rsid w:val="000E386D"/>
    <w:rsid w:val="000F2549"/>
    <w:rsid w:val="000F3F42"/>
    <w:rsid w:val="00106EF5"/>
    <w:rsid w:val="00110B96"/>
    <w:rsid w:val="00114CC9"/>
    <w:rsid w:val="00120E90"/>
    <w:rsid w:val="001229B8"/>
    <w:rsid w:val="00127088"/>
    <w:rsid w:val="0014026E"/>
    <w:rsid w:val="00141692"/>
    <w:rsid w:val="00145ACB"/>
    <w:rsid w:val="001476C2"/>
    <w:rsid w:val="001478E6"/>
    <w:rsid w:val="00150AD6"/>
    <w:rsid w:val="00155F44"/>
    <w:rsid w:val="001564A7"/>
    <w:rsid w:val="00160FAE"/>
    <w:rsid w:val="001667FA"/>
    <w:rsid w:val="0017642E"/>
    <w:rsid w:val="00183BEF"/>
    <w:rsid w:val="001A0C23"/>
    <w:rsid w:val="001A2852"/>
    <w:rsid w:val="001A4A52"/>
    <w:rsid w:val="001B0FB2"/>
    <w:rsid w:val="001B28A8"/>
    <w:rsid w:val="001C49A5"/>
    <w:rsid w:val="001C51B4"/>
    <w:rsid w:val="001C5653"/>
    <w:rsid w:val="001D43AE"/>
    <w:rsid w:val="001D5F24"/>
    <w:rsid w:val="001F154D"/>
    <w:rsid w:val="001F1BEA"/>
    <w:rsid w:val="001F3CD5"/>
    <w:rsid w:val="001F42E4"/>
    <w:rsid w:val="001F52B6"/>
    <w:rsid w:val="00201472"/>
    <w:rsid w:val="00204B17"/>
    <w:rsid w:val="002058C1"/>
    <w:rsid w:val="002134D8"/>
    <w:rsid w:val="00215D7E"/>
    <w:rsid w:val="0022028F"/>
    <w:rsid w:val="0023436A"/>
    <w:rsid w:val="00261688"/>
    <w:rsid w:val="00267B79"/>
    <w:rsid w:val="0027062C"/>
    <w:rsid w:val="00272E7E"/>
    <w:rsid w:val="00293AF8"/>
    <w:rsid w:val="00293C9D"/>
    <w:rsid w:val="00297F3B"/>
    <w:rsid w:val="002A101D"/>
    <w:rsid w:val="002A41A9"/>
    <w:rsid w:val="002B223F"/>
    <w:rsid w:val="002B60C6"/>
    <w:rsid w:val="002D032F"/>
    <w:rsid w:val="002D0A5B"/>
    <w:rsid w:val="002D32EB"/>
    <w:rsid w:val="002D7289"/>
    <w:rsid w:val="002D7362"/>
    <w:rsid w:val="002E0E0A"/>
    <w:rsid w:val="002E165F"/>
    <w:rsid w:val="002E16A5"/>
    <w:rsid w:val="002E5AE5"/>
    <w:rsid w:val="002F62B9"/>
    <w:rsid w:val="003009B8"/>
    <w:rsid w:val="00305B2B"/>
    <w:rsid w:val="0031299C"/>
    <w:rsid w:val="0031788B"/>
    <w:rsid w:val="003236EB"/>
    <w:rsid w:val="00324803"/>
    <w:rsid w:val="00336EE7"/>
    <w:rsid w:val="00350DBF"/>
    <w:rsid w:val="0035194D"/>
    <w:rsid w:val="00357293"/>
    <w:rsid w:val="00363019"/>
    <w:rsid w:val="003822DC"/>
    <w:rsid w:val="00383F36"/>
    <w:rsid w:val="0039281B"/>
    <w:rsid w:val="00393F4C"/>
    <w:rsid w:val="00396B23"/>
    <w:rsid w:val="00397846"/>
    <w:rsid w:val="003A3175"/>
    <w:rsid w:val="003A3846"/>
    <w:rsid w:val="003A724B"/>
    <w:rsid w:val="003B412F"/>
    <w:rsid w:val="003C04CB"/>
    <w:rsid w:val="003C0823"/>
    <w:rsid w:val="003C27F0"/>
    <w:rsid w:val="003C4AB7"/>
    <w:rsid w:val="003C6541"/>
    <w:rsid w:val="003D0202"/>
    <w:rsid w:val="003D315F"/>
    <w:rsid w:val="003D56FE"/>
    <w:rsid w:val="003E1E75"/>
    <w:rsid w:val="003E31A7"/>
    <w:rsid w:val="003F01EA"/>
    <w:rsid w:val="003F2283"/>
    <w:rsid w:val="003F429C"/>
    <w:rsid w:val="003F52B2"/>
    <w:rsid w:val="00403C43"/>
    <w:rsid w:val="00412D46"/>
    <w:rsid w:val="00412EA7"/>
    <w:rsid w:val="00413B62"/>
    <w:rsid w:val="00413FC7"/>
    <w:rsid w:val="00415AEE"/>
    <w:rsid w:val="004221C7"/>
    <w:rsid w:val="00435C13"/>
    <w:rsid w:val="00440536"/>
    <w:rsid w:val="00443D0F"/>
    <w:rsid w:val="00444E12"/>
    <w:rsid w:val="00445A1B"/>
    <w:rsid w:val="00446444"/>
    <w:rsid w:val="004549FF"/>
    <w:rsid w:val="00455716"/>
    <w:rsid w:val="00455D48"/>
    <w:rsid w:val="0046118C"/>
    <w:rsid w:val="0046330F"/>
    <w:rsid w:val="0046644B"/>
    <w:rsid w:val="0049713A"/>
    <w:rsid w:val="004A542F"/>
    <w:rsid w:val="004A562A"/>
    <w:rsid w:val="004B2023"/>
    <w:rsid w:val="004B7892"/>
    <w:rsid w:val="004C3DE2"/>
    <w:rsid w:val="004D445B"/>
    <w:rsid w:val="004D7D78"/>
    <w:rsid w:val="004E1520"/>
    <w:rsid w:val="004E6F02"/>
    <w:rsid w:val="004E78CA"/>
    <w:rsid w:val="0050530C"/>
    <w:rsid w:val="00515475"/>
    <w:rsid w:val="00516BF1"/>
    <w:rsid w:val="00525B3D"/>
    <w:rsid w:val="00533A12"/>
    <w:rsid w:val="00534F1B"/>
    <w:rsid w:val="00535A20"/>
    <w:rsid w:val="00547385"/>
    <w:rsid w:val="0055031B"/>
    <w:rsid w:val="0055775C"/>
    <w:rsid w:val="00562716"/>
    <w:rsid w:val="005654FC"/>
    <w:rsid w:val="0057008E"/>
    <w:rsid w:val="00574003"/>
    <w:rsid w:val="00576970"/>
    <w:rsid w:val="00586D1E"/>
    <w:rsid w:val="005956C4"/>
    <w:rsid w:val="005A128A"/>
    <w:rsid w:val="005C1A9C"/>
    <w:rsid w:val="005C467F"/>
    <w:rsid w:val="005D4D81"/>
    <w:rsid w:val="005E448F"/>
    <w:rsid w:val="005F19A6"/>
    <w:rsid w:val="005F24F2"/>
    <w:rsid w:val="005F63DA"/>
    <w:rsid w:val="00620C88"/>
    <w:rsid w:val="00621077"/>
    <w:rsid w:val="00621558"/>
    <w:rsid w:val="00637A5D"/>
    <w:rsid w:val="0064291B"/>
    <w:rsid w:val="0064485B"/>
    <w:rsid w:val="00644F44"/>
    <w:rsid w:val="00645C9F"/>
    <w:rsid w:val="0064662C"/>
    <w:rsid w:val="00660BDD"/>
    <w:rsid w:val="006836BD"/>
    <w:rsid w:val="006867B9"/>
    <w:rsid w:val="00694061"/>
    <w:rsid w:val="00697A26"/>
    <w:rsid w:val="006A4A70"/>
    <w:rsid w:val="006A4BAC"/>
    <w:rsid w:val="006A55D2"/>
    <w:rsid w:val="006B1426"/>
    <w:rsid w:val="006B401B"/>
    <w:rsid w:val="006B5F7A"/>
    <w:rsid w:val="006C69AA"/>
    <w:rsid w:val="006D1C5E"/>
    <w:rsid w:val="006E11E3"/>
    <w:rsid w:val="006E32FE"/>
    <w:rsid w:val="006E3751"/>
    <w:rsid w:val="006E51C6"/>
    <w:rsid w:val="006F2509"/>
    <w:rsid w:val="006F5801"/>
    <w:rsid w:val="00701AE0"/>
    <w:rsid w:val="00706F95"/>
    <w:rsid w:val="00710D91"/>
    <w:rsid w:val="007140B5"/>
    <w:rsid w:val="00732393"/>
    <w:rsid w:val="00744913"/>
    <w:rsid w:val="007469AB"/>
    <w:rsid w:val="00751A69"/>
    <w:rsid w:val="00757C0F"/>
    <w:rsid w:val="00765C8B"/>
    <w:rsid w:val="00787003"/>
    <w:rsid w:val="007909E0"/>
    <w:rsid w:val="00791CD8"/>
    <w:rsid w:val="00796870"/>
    <w:rsid w:val="007972F8"/>
    <w:rsid w:val="007A0869"/>
    <w:rsid w:val="007A0906"/>
    <w:rsid w:val="007A2731"/>
    <w:rsid w:val="007B000F"/>
    <w:rsid w:val="007C240A"/>
    <w:rsid w:val="007C2E85"/>
    <w:rsid w:val="007C3400"/>
    <w:rsid w:val="007D1332"/>
    <w:rsid w:val="007D2848"/>
    <w:rsid w:val="007E1830"/>
    <w:rsid w:val="007E5FEC"/>
    <w:rsid w:val="007E7869"/>
    <w:rsid w:val="007F0DE2"/>
    <w:rsid w:val="00810A46"/>
    <w:rsid w:val="00816D40"/>
    <w:rsid w:val="00821DC1"/>
    <w:rsid w:val="008349AC"/>
    <w:rsid w:val="00840859"/>
    <w:rsid w:val="00841191"/>
    <w:rsid w:val="008506DF"/>
    <w:rsid w:val="0085188E"/>
    <w:rsid w:val="00854CB9"/>
    <w:rsid w:val="0085590B"/>
    <w:rsid w:val="00866D8B"/>
    <w:rsid w:val="00867B0A"/>
    <w:rsid w:val="00871E15"/>
    <w:rsid w:val="00872955"/>
    <w:rsid w:val="0087736A"/>
    <w:rsid w:val="0088163E"/>
    <w:rsid w:val="0088632D"/>
    <w:rsid w:val="00890514"/>
    <w:rsid w:val="00890DDB"/>
    <w:rsid w:val="0089340A"/>
    <w:rsid w:val="00894B1F"/>
    <w:rsid w:val="008A531A"/>
    <w:rsid w:val="008A6477"/>
    <w:rsid w:val="008B788C"/>
    <w:rsid w:val="008C535A"/>
    <w:rsid w:val="008C5539"/>
    <w:rsid w:val="008C6650"/>
    <w:rsid w:val="008D1F54"/>
    <w:rsid w:val="008E40B4"/>
    <w:rsid w:val="008E6043"/>
    <w:rsid w:val="008F1A61"/>
    <w:rsid w:val="00904B5B"/>
    <w:rsid w:val="00906212"/>
    <w:rsid w:val="00912414"/>
    <w:rsid w:val="00923B26"/>
    <w:rsid w:val="00924DB9"/>
    <w:rsid w:val="0092527E"/>
    <w:rsid w:val="00926542"/>
    <w:rsid w:val="0092764F"/>
    <w:rsid w:val="009366C4"/>
    <w:rsid w:val="00936FFC"/>
    <w:rsid w:val="0094792F"/>
    <w:rsid w:val="009659E6"/>
    <w:rsid w:val="00982276"/>
    <w:rsid w:val="0098615C"/>
    <w:rsid w:val="00986550"/>
    <w:rsid w:val="009901B9"/>
    <w:rsid w:val="009A0116"/>
    <w:rsid w:val="009B2243"/>
    <w:rsid w:val="009B6D89"/>
    <w:rsid w:val="009C13F8"/>
    <w:rsid w:val="009D0B7F"/>
    <w:rsid w:val="009D0E8F"/>
    <w:rsid w:val="009E2DF5"/>
    <w:rsid w:val="009E43A3"/>
    <w:rsid w:val="009E6DE8"/>
    <w:rsid w:val="00A0187B"/>
    <w:rsid w:val="00A020BC"/>
    <w:rsid w:val="00A04B52"/>
    <w:rsid w:val="00A0701C"/>
    <w:rsid w:val="00A15900"/>
    <w:rsid w:val="00A25C00"/>
    <w:rsid w:val="00A2699E"/>
    <w:rsid w:val="00A40613"/>
    <w:rsid w:val="00A4676F"/>
    <w:rsid w:val="00A5171A"/>
    <w:rsid w:val="00A56DE8"/>
    <w:rsid w:val="00A573B8"/>
    <w:rsid w:val="00A65AD5"/>
    <w:rsid w:val="00A66D5A"/>
    <w:rsid w:val="00A71ADB"/>
    <w:rsid w:val="00A71B41"/>
    <w:rsid w:val="00A72056"/>
    <w:rsid w:val="00A76D3F"/>
    <w:rsid w:val="00A8226F"/>
    <w:rsid w:val="00A8590E"/>
    <w:rsid w:val="00A922F2"/>
    <w:rsid w:val="00AA2D3D"/>
    <w:rsid w:val="00AA5B04"/>
    <w:rsid w:val="00AC1D6D"/>
    <w:rsid w:val="00AC387D"/>
    <w:rsid w:val="00AC6EF9"/>
    <w:rsid w:val="00AF7C93"/>
    <w:rsid w:val="00B00A6C"/>
    <w:rsid w:val="00B013C3"/>
    <w:rsid w:val="00B01E3F"/>
    <w:rsid w:val="00B24EB6"/>
    <w:rsid w:val="00B51C18"/>
    <w:rsid w:val="00B5622E"/>
    <w:rsid w:val="00B62C4D"/>
    <w:rsid w:val="00B710D4"/>
    <w:rsid w:val="00B76162"/>
    <w:rsid w:val="00B872D6"/>
    <w:rsid w:val="00B9495E"/>
    <w:rsid w:val="00B97AF9"/>
    <w:rsid w:val="00BA261D"/>
    <w:rsid w:val="00BA7AB8"/>
    <w:rsid w:val="00BB0955"/>
    <w:rsid w:val="00BB2729"/>
    <w:rsid w:val="00BC002A"/>
    <w:rsid w:val="00BC4B3A"/>
    <w:rsid w:val="00BC7ED2"/>
    <w:rsid w:val="00BD1CF7"/>
    <w:rsid w:val="00BD1E48"/>
    <w:rsid w:val="00BE0ECD"/>
    <w:rsid w:val="00BE2901"/>
    <w:rsid w:val="00BE4123"/>
    <w:rsid w:val="00BE6207"/>
    <w:rsid w:val="00BF434F"/>
    <w:rsid w:val="00C01668"/>
    <w:rsid w:val="00C13B07"/>
    <w:rsid w:val="00C149BF"/>
    <w:rsid w:val="00C14C2D"/>
    <w:rsid w:val="00C15851"/>
    <w:rsid w:val="00C226E8"/>
    <w:rsid w:val="00C228E1"/>
    <w:rsid w:val="00C25EEA"/>
    <w:rsid w:val="00C25F73"/>
    <w:rsid w:val="00C45D87"/>
    <w:rsid w:val="00C562BE"/>
    <w:rsid w:val="00C77556"/>
    <w:rsid w:val="00C8554D"/>
    <w:rsid w:val="00C87F66"/>
    <w:rsid w:val="00C94CC0"/>
    <w:rsid w:val="00CA1E76"/>
    <w:rsid w:val="00CA5784"/>
    <w:rsid w:val="00CA7C30"/>
    <w:rsid w:val="00CB13FE"/>
    <w:rsid w:val="00CB15F9"/>
    <w:rsid w:val="00CB1627"/>
    <w:rsid w:val="00CB284C"/>
    <w:rsid w:val="00CB2F92"/>
    <w:rsid w:val="00CD2EE4"/>
    <w:rsid w:val="00CD5A6B"/>
    <w:rsid w:val="00CD65C4"/>
    <w:rsid w:val="00CE4629"/>
    <w:rsid w:val="00CE6C50"/>
    <w:rsid w:val="00CF788F"/>
    <w:rsid w:val="00D065D1"/>
    <w:rsid w:val="00D1036B"/>
    <w:rsid w:val="00D2421E"/>
    <w:rsid w:val="00D27DA9"/>
    <w:rsid w:val="00D33465"/>
    <w:rsid w:val="00D33F77"/>
    <w:rsid w:val="00D36067"/>
    <w:rsid w:val="00D44CA9"/>
    <w:rsid w:val="00D44E6A"/>
    <w:rsid w:val="00D478B2"/>
    <w:rsid w:val="00D51D1D"/>
    <w:rsid w:val="00D578CD"/>
    <w:rsid w:val="00D6499B"/>
    <w:rsid w:val="00D66579"/>
    <w:rsid w:val="00D72125"/>
    <w:rsid w:val="00D77D5B"/>
    <w:rsid w:val="00D83CC6"/>
    <w:rsid w:val="00D84028"/>
    <w:rsid w:val="00D847B7"/>
    <w:rsid w:val="00D9233E"/>
    <w:rsid w:val="00DA06BF"/>
    <w:rsid w:val="00DA41B9"/>
    <w:rsid w:val="00DA74C6"/>
    <w:rsid w:val="00DB3C77"/>
    <w:rsid w:val="00DC0B66"/>
    <w:rsid w:val="00DC4DD9"/>
    <w:rsid w:val="00DD1CA6"/>
    <w:rsid w:val="00DE649E"/>
    <w:rsid w:val="00DE682B"/>
    <w:rsid w:val="00DF3E18"/>
    <w:rsid w:val="00E004D5"/>
    <w:rsid w:val="00E20DDA"/>
    <w:rsid w:val="00E265AE"/>
    <w:rsid w:val="00E30E1E"/>
    <w:rsid w:val="00E37BAE"/>
    <w:rsid w:val="00E42930"/>
    <w:rsid w:val="00E44AB4"/>
    <w:rsid w:val="00E4570C"/>
    <w:rsid w:val="00E47978"/>
    <w:rsid w:val="00E512E9"/>
    <w:rsid w:val="00E608AF"/>
    <w:rsid w:val="00E61F08"/>
    <w:rsid w:val="00E71C17"/>
    <w:rsid w:val="00E83AD3"/>
    <w:rsid w:val="00E922B1"/>
    <w:rsid w:val="00E962AD"/>
    <w:rsid w:val="00E9648D"/>
    <w:rsid w:val="00E97A3F"/>
    <w:rsid w:val="00E97E20"/>
    <w:rsid w:val="00EA1D3B"/>
    <w:rsid w:val="00EA616A"/>
    <w:rsid w:val="00EB1DA8"/>
    <w:rsid w:val="00EB42C8"/>
    <w:rsid w:val="00EB65C7"/>
    <w:rsid w:val="00EC609F"/>
    <w:rsid w:val="00ED2AAE"/>
    <w:rsid w:val="00ED3585"/>
    <w:rsid w:val="00ED4737"/>
    <w:rsid w:val="00EE323A"/>
    <w:rsid w:val="00EF2815"/>
    <w:rsid w:val="00EF420F"/>
    <w:rsid w:val="00EF6611"/>
    <w:rsid w:val="00F0534F"/>
    <w:rsid w:val="00F14781"/>
    <w:rsid w:val="00F22F1F"/>
    <w:rsid w:val="00F27D5B"/>
    <w:rsid w:val="00F520DD"/>
    <w:rsid w:val="00F565A9"/>
    <w:rsid w:val="00F670DF"/>
    <w:rsid w:val="00F77192"/>
    <w:rsid w:val="00F77E95"/>
    <w:rsid w:val="00F85985"/>
    <w:rsid w:val="00F92DD5"/>
    <w:rsid w:val="00FA64B5"/>
    <w:rsid w:val="00FA73BA"/>
    <w:rsid w:val="00FB019C"/>
    <w:rsid w:val="00FB4A1F"/>
    <w:rsid w:val="00FC2E2D"/>
    <w:rsid w:val="00FD09C2"/>
    <w:rsid w:val="00FD5A37"/>
    <w:rsid w:val="00FD724B"/>
    <w:rsid w:val="00FE496F"/>
    <w:rsid w:val="00FE6B82"/>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2848"/>
  </w:style>
  <w:style w:type="table" w:styleId="TableGrid">
    <w:name w:val="Table Grid"/>
    <w:basedOn w:val="TableNormal"/>
    <w:uiPriority w:val="59"/>
    <w:rsid w:val="007D284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2848"/>
    <w:rPr>
      <w:color w:val="0000FF"/>
      <w:u w:val="single"/>
    </w:rPr>
  </w:style>
  <w:style w:type="paragraph" w:styleId="BalloonText">
    <w:name w:val="Balloon Text"/>
    <w:basedOn w:val="Normal"/>
    <w:link w:val="BalloonTextChar"/>
    <w:uiPriority w:val="99"/>
    <w:semiHidden/>
    <w:unhideWhenUsed/>
    <w:rsid w:val="007D2848"/>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2848"/>
    <w:rPr>
      <w:rFonts w:ascii="Tahoma" w:eastAsia="Calibri" w:hAnsi="Tahoma" w:cs="Tahoma"/>
      <w:sz w:val="16"/>
      <w:szCs w:val="16"/>
      <w:lang w:val="en-GB"/>
    </w:rPr>
  </w:style>
  <w:style w:type="paragraph" w:customStyle="1" w:styleId="Default">
    <w:name w:val="Default"/>
    <w:rsid w:val="007D2848"/>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eader">
    <w:name w:val="header"/>
    <w:basedOn w:val="Normal"/>
    <w:link w:val="HeaderChar"/>
    <w:uiPriority w:val="99"/>
    <w:unhideWhenUsed/>
    <w:rsid w:val="007D2848"/>
    <w:pPr>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7D2848"/>
    <w:rPr>
      <w:rFonts w:ascii="Calibri" w:eastAsia="Calibri" w:hAnsi="Calibri" w:cs="Times New Roman"/>
      <w:lang w:val="en-GB"/>
    </w:rPr>
  </w:style>
  <w:style w:type="paragraph" w:styleId="Footer">
    <w:name w:val="footer"/>
    <w:basedOn w:val="Normal"/>
    <w:link w:val="FooterChar"/>
    <w:uiPriority w:val="99"/>
    <w:unhideWhenUsed/>
    <w:rsid w:val="007D2848"/>
    <w:pPr>
      <w:tabs>
        <w:tab w:val="center" w:pos="4513"/>
        <w:tab w:val="right" w:pos="9026"/>
      </w:tabs>
      <w:spacing w:after="200" w:line="276"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7D2848"/>
    <w:rPr>
      <w:rFonts w:ascii="Calibri" w:eastAsia="Calibri" w:hAnsi="Calibri" w:cs="Times New Roman"/>
      <w:lang w:val="en-GB"/>
    </w:rPr>
  </w:style>
  <w:style w:type="paragraph" w:styleId="NormalWeb">
    <w:name w:val="Normal (Web)"/>
    <w:basedOn w:val="Normal"/>
    <w:uiPriority w:val="99"/>
    <w:unhideWhenUsed/>
    <w:rsid w:val="007D28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1">
    <w:name w:val="Pa1"/>
    <w:basedOn w:val="Default"/>
    <w:next w:val="Default"/>
    <w:uiPriority w:val="99"/>
    <w:rsid w:val="007D2848"/>
    <w:pPr>
      <w:spacing w:line="241" w:lineRule="atLeast"/>
    </w:pPr>
    <w:rPr>
      <w:rFonts w:ascii="Helvetica Neue" w:hAnsi="Helvetica Neue" w:cs="Times New Roman"/>
      <w:color w:val="auto"/>
    </w:rPr>
  </w:style>
  <w:style w:type="paragraph" w:styleId="NoSpacing">
    <w:name w:val="No Spacing"/>
    <w:uiPriority w:val="1"/>
    <w:qFormat/>
    <w:rsid w:val="007D2848"/>
    <w:pPr>
      <w:spacing w:after="0" w:line="240" w:lineRule="auto"/>
    </w:pPr>
    <w:rPr>
      <w:rFonts w:ascii="Calibri" w:eastAsia="Calibri" w:hAnsi="Calibri" w:cs="Times New Roman"/>
      <w:lang w:val="en-GB"/>
    </w:rPr>
  </w:style>
  <w:style w:type="character" w:styleId="FollowedHyperlink">
    <w:name w:val="FollowedHyperlink"/>
    <w:uiPriority w:val="99"/>
    <w:semiHidden/>
    <w:unhideWhenUsed/>
    <w:rsid w:val="007D2848"/>
    <w:rPr>
      <w:color w:val="800080"/>
      <w:u w:val="single"/>
    </w:rPr>
  </w:style>
  <w:style w:type="character" w:styleId="CommentReference">
    <w:name w:val="annotation reference"/>
    <w:uiPriority w:val="99"/>
    <w:semiHidden/>
    <w:unhideWhenUsed/>
    <w:rsid w:val="007D2848"/>
    <w:rPr>
      <w:sz w:val="16"/>
      <w:szCs w:val="16"/>
    </w:rPr>
  </w:style>
  <w:style w:type="paragraph" w:styleId="CommentText">
    <w:name w:val="annotation text"/>
    <w:basedOn w:val="Normal"/>
    <w:link w:val="CommentTextChar"/>
    <w:uiPriority w:val="99"/>
    <w:semiHidden/>
    <w:unhideWhenUsed/>
    <w:rsid w:val="007D2848"/>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7D284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2848"/>
    <w:rPr>
      <w:b/>
      <w:bCs/>
    </w:rPr>
  </w:style>
  <w:style w:type="character" w:customStyle="1" w:styleId="CommentSubjectChar">
    <w:name w:val="Comment Subject Char"/>
    <w:basedOn w:val="CommentTextChar"/>
    <w:link w:val="CommentSubject"/>
    <w:uiPriority w:val="99"/>
    <w:semiHidden/>
    <w:rsid w:val="007D2848"/>
    <w:rPr>
      <w:rFonts w:ascii="Calibri" w:eastAsia="Calibri" w:hAnsi="Calibri" w:cs="Times New Roman"/>
      <w:b/>
      <w:bCs/>
      <w:sz w:val="20"/>
      <w:szCs w:val="20"/>
      <w:lang w:val="en-GB"/>
    </w:rPr>
  </w:style>
  <w:style w:type="paragraph" w:styleId="ListParagraph">
    <w:name w:val="List Paragraph"/>
    <w:basedOn w:val="Normal"/>
    <w:uiPriority w:val="1"/>
    <w:qFormat/>
    <w:rsid w:val="007D2848"/>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table" w:customStyle="1" w:styleId="TableGrid3">
    <w:name w:val="Table Grid3"/>
    <w:basedOn w:val="TableNormal"/>
    <w:next w:val="TableGrid"/>
    <w:uiPriority w:val="59"/>
    <w:rsid w:val="007D28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D28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D28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2848"/>
    <w:rPr>
      <w:color w:val="605E5C"/>
      <w:shd w:val="clear" w:color="auto" w:fill="E1DFDD"/>
    </w:rPr>
  </w:style>
  <w:style w:type="paragraph" w:styleId="BodyText">
    <w:name w:val="Body Text"/>
    <w:basedOn w:val="Normal"/>
    <w:link w:val="BodyTextChar"/>
    <w:uiPriority w:val="99"/>
    <w:semiHidden/>
    <w:unhideWhenUsed/>
    <w:rsid w:val="001229B8"/>
    <w:pPr>
      <w:spacing w:after="120"/>
    </w:pPr>
  </w:style>
  <w:style w:type="character" w:customStyle="1" w:styleId="BodyTextChar">
    <w:name w:val="Body Text Char"/>
    <w:basedOn w:val="DefaultParagraphFont"/>
    <w:link w:val="BodyText"/>
    <w:uiPriority w:val="99"/>
    <w:semiHidden/>
    <w:rsid w:val="00122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2848"/>
  </w:style>
  <w:style w:type="table" w:styleId="TableGrid">
    <w:name w:val="Table Grid"/>
    <w:basedOn w:val="TableNormal"/>
    <w:uiPriority w:val="59"/>
    <w:rsid w:val="007D284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2848"/>
    <w:rPr>
      <w:color w:val="0000FF"/>
      <w:u w:val="single"/>
    </w:rPr>
  </w:style>
  <w:style w:type="paragraph" w:styleId="BalloonText">
    <w:name w:val="Balloon Text"/>
    <w:basedOn w:val="Normal"/>
    <w:link w:val="BalloonTextChar"/>
    <w:uiPriority w:val="99"/>
    <w:semiHidden/>
    <w:unhideWhenUsed/>
    <w:rsid w:val="007D2848"/>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2848"/>
    <w:rPr>
      <w:rFonts w:ascii="Tahoma" w:eastAsia="Calibri" w:hAnsi="Tahoma" w:cs="Tahoma"/>
      <w:sz w:val="16"/>
      <w:szCs w:val="16"/>
      <w:lang w:val="en-GB"/>
    </w:rPr>
  </w:style>
  <w:style w:type="paragraph" w:customStyle="1" w:styleId="Default">
    <w:name w:val="Default"/>
    <w:rsid w:val="007D2848"/>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eader">
    <w:name w:val="header"/>
    <w:basedOn w:val="Normal"/>
    <w:link w:val="HeaderChar"/>
    <w:uiPriority w:val="99"/>
    <w:unhideWhenUsed/>
    <w:rsid w:val="007D2848"/>
    <w:pPr>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7D2848"/>
    <w:rPr>
      <w:rFonts w:ascii="Calibri" w:eastAsia="Calibri" w:hAnsi="Calibri" w:cs="Times New Roman"/>
      <w:lang w:val="en-GB"/>
    </w:rPr>
  </w:style>
  <w:style w:type="paragraph" w:styleId="Footer">
    <w:name w:val="footer"/>
    <w:basedOn w:val="Normal"/>
    <w:link w:val="FooterChar"/>
    <w:uiPriority w:val="99"/>
    <w:unhideWhenUsed/>
    <w:rsid w:val="007D2848"/>
    <w:pPr>
      <w:tabs>
        <w:tab w:val="center" w:pos="4513"/>
        <w:tab w:val="right" w:pos="9026"/>
      </w:tabs>
      <w:spacing w:after="200" w:line="276"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7D2848"/>
    <w:rPr>
      <w:rFonts w:ascii="Calibri" w:eastAsia="Calibri" w:hAnsi="Calibri" w:cs="Times New Roman"/>
      <w:lang w:val="en-GB"/>
    </w:rPr>
  </w:style>
  <w:style w:type="paragraph" w:styleId="NormalWeb">
    <w:name w:val="Normal (Web)"/>
    <w:basedOn w:val="Normal"/>
    <w:uiPriority w:val="99"/>
    <w:unhideWhenUsed/>
    <w:rsid w:val="007D28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1">
    <w:name w:val="Pa1"/>
    <w:basedOn w:val="Default"/>
    <w:next w:val="Default"/>
    <w:uiPriority w:val="99"/>
    <w:rsid w:val="007D2848"/>
    <w:pPr>
      <w:spacing w:line="241" w:lineRule="atLeast"/>
    </w:pPr>
    <w:rPr>
      <w:rFonts w:ascii="Helvetica Neue" w:hAnsi="Helvetica Neue" w:cs="Times New Roman"/>
      <w:color w:val="auto"/>
    </w:rPr>
  </w:style>
  <w:style w:type="paragraph" w:styleId="NoSpacing">
    <w:name w:val="No Spacing"/>
    <w:uiPriority w:val="1"/>
    <w:qFormat/>
    <w:rsid w:val="007D2848"/>
    <w:pPr>
      <w:spacing w:after="0" w:line="240" w:lineRule="auto"/>
    </w:pPr>
    <w:rPr>
      <w:rFonts w:ascii="Calibri" w:eastAsia="Calibri" w:hAnsi="Calibri" w:cs="Times New Roman"/>
      <w:lang w:val="en-GB"/>
    </w:rPr>
  </w:style>
  <w:style w:type="character" w:styleId="FollowedHyperlink">
    <w:name w:val="FollowedHyperlink"/>
    <w:uiPriority w:val="99"/>
    <w:semiHidden/>
    <w:unhideWhenUsed/>
    <w:rsid w:val="007D2848"/>
    <w:rPr>
      <w:color w:val="800080"/>
      <w:u w:val="single"/>
    </w:rPr>
  </w:style>
  <w:style w:type="character" w:styleId="CommentReference">
    <w:name w:val="annotation reference"/>
    <w:uiPriority w:val="99"/>
    <w:semiHidden/>
    <w:unhideWhenUsed/>
    <w:rsid w:val="007D2848"/>
    <w:rPr>
      <w:sz w:val="16"/>
      <w:szCs w:val="16"/>
    </w:rPr>
  </w:style>
  <w:style w:type="paragraph" w:styleId="CommentText">
    <w:name w:val="annotation text"/>
    <w:basedOn w:val="Normal"/>
    <w:link w:val="CommentTextChar"/>
    <w:uiPriority w:val="99"/>
    <w:semiHidden/>
    <w:unhideWhenUsed/>
    <w:rsid w:val="007D2848"/>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7D284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2848"/>
    <w:rPr>
      <w:b/>
      <w:bCs/>
    </w:rPr>
  </w:style>
  <w:style w:type="character" w:customStyle="1" w:styleId="CommentSubjectChar">
    <w:name w:val="Comment Subject Char"/>
    <w:basedOn w:val="CommentTextChar"/>
    <w:link w:val="CommentSubject"/>
    <w:uiPriority w:val="99"/>
    <w:semiHidden/>
    <w:rsid w:val="007D2848"/>
    <w:rPr>
      <w:rFonts w:ascii="Calibri" w:eastAsia="Calibri" w:hAnsi="Calibri" w:cs="Times New Roman"/>
      <w:b/>
      <w:bCs/>
      <w:sz w:val="20"/>
      <w:szCs w:val="20"/>
      <w:lang w:val="en-GB"/>
    </w:rPr>
  </w:style>
  <w:style w:type="paragraph" w:styleId="ListParagraph">
    <w:name w:val="List Paragraph"/>
    <w:basedOn w:val="Normal"/>
    <w:uiPriority w:val="1"/>
    <w:qFormat/>
    <w:rsid w:val="007D2848"/>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table" w:customStyle="1" w:styleId="TableGrid3">
    <w:name w:val="Table Grid3"/>
    <w:basedOn w:val="TableNormal"/>
    <w:next w:val="TableGrid"/>
    <w:uiPriority w:val="59"/>
    <w:rsid w:val="007D28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D28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D284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2848"/>
    <w:rPr>
      <w:color w:val="605E5C"/>
      <w:shd w:val="clear" w:color="auto" w:fill="E1DFDD"/>
    </w:rPr>
  </w:style>
  <w:style w:type="paragraph" w:styleId="BodyText">
    <w:name w:val="Body Text"/>
    <w:basedOn w:val="Normal"/>
    <w:link w:val="BodyTextChar"/>
    <w:uiPriority w:val="99"/>
    <w:semiHidden/>
    <w:unhideWhenUsed/>
    <w:rsid w:val="001229B8"/>
    <w:pPr>
      <w:spacing w:after="120"/>
    </w:pPr>
  </w:style>
  <w:style w:type="character" w:customStyle="1" w:styleId="BodyTextChar">
    <w:name w:val="Body Text Char"/>
    <w:basedOn w:val="DefaultParagraphFont"/>
    <w:link w:val="BodyText"/>
    <w:uiPriority w:val="99"/>
    <w:semiHidden/>
    <w:rsid w:val="0012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1041">
      <w:bodyDiv w:val="1"/>
      <w:marLeft w:val="0"/>
      <w:marRight w:val="0"/>
      <w:marTop w:val="0"/>
      <w:marBottom w:val="0"/>
      <w:divBdr>
        <w:top w:val="none" w:sz="0" w:space="0" w:color="auto"/>
        <w:left w:val="none" w:sz="0" w:space="0" w:color="auto"/>
        <w:bottom w:val="none" w:sz="0" w:space="0" w:color="auto"/>
        <w:right w:val="none" w:sz="0" w:space="0" w:color="auto"/>
      </w:divBdr>
    </w:div>
    <w:div w:id="832910366">
      <w:bodyDiv w:val="1"/>
      <w:marLeft w:val="0"/>
      <w:marRight w:val="0"/>
      <w:marTop w:val="0"/>
      <w:marBottom w:val="0"/>
      <w:divBdr>
        <w:top w:val="none" w:sz="0" w:space="0" w:color="auto"/>
        <w:left w:val="none" w:sz="0" w:space="0" w:color="auto"/>
        <w:bottom w:val="none" w:sz="0" w:space="0" w:color="auto"/>
        <w:right w:val="none" w:sz="0" w:space="0" w:color="auto"/>
      </w:divBdr>
    </w:div>
    <w:div w:id="854345755">
      <w:bodyDiv w:val="1"/>
      <w:marLeft w:val="0"/>
      <w:marRight w:val="0"/>
      <w:marTop w:val="0"/>
      <w:marBottom w:val="0"/>
      <w:divBdr>
        <w:top w:val="none" w:sz="0" w:space="0" w:color="auto"/>
        <w:left w:val="none" w:sz="0" w:space="0" w:color="auto"/>
        <w:bottom w:val="none" w:sz="0" w:space="0" w:color="auto"/>
        <w:right w:val="none" w:sz="0" w:space="0" w:color="auto"/>
      </w:divBdr>
    </w:div>
    <w:div w:id="1679115955">
      <w:bodyDiv w:val="1"/>
      <w:marLeft w:val="0"/>
      <w:marRight w:val="0"/>
      <w:marTop w:val="0"/>
      <w:marBottom w:val="0"/>
      <w:divBdr>
        <w:top w:val="none" w:sz="0" w:space="0" w:color="auto"/>
        <w:left w:val="none" w:sz="0" w:space="0" w:color="auto"/>
        <w:bottom w:val="none" w:sz="0" w:space="0" w:color="auto"/>
        <w:right w:val="none" w:sz="0" w:space="0" w:color="auto"/>
      </w:divBdr>
    </w:div>
    <w:div w:id="1851211668">
      <w:bodyDiv w:val="1"/>
      <w:marLeft w:val="0"/>
      <w:marRight w:val="0"/>
      <w:marTop w:val="0"/>
      <w:marBottom w:val="0"/>
      <w:divBdr>
        <w:top w:val="none" w:sz="0" w:space="0" w:color="auto"/>
        <w:left w:val="none" w:sz="0" w:space="0" w:color="auto"/>
        <w:bottom w:val="none" w:sz="0" w:space="0" w:color="auto"/>
        <w:right w:val="none" w:sz="0" w:space="0" w:color="auto"/>
      </w:divBdr>
    </w:div>
    <w:div w:id="18653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i.net/" TargetMode="External"/><Relationship Id="rId18" Type="http://schemas.openxmlformats.org/officeDocument/2006/relationships/hyperlink" Target="http://www.harrowscb.co.uk/wp-content/uploads/2019/06/Harrow-Safeguarding-Children-Arrangements-May-2019.pdf" TargetMode="External"/><Relationship Id="rId26" Type="http://schemas.openxmlformats.org/officeDocument/2006/relationships/hyperlink" Target="http://www.harrowlscb.co.uk/wp-content/uploads/2018/10/Challenge-Escalation-Multi-agency-resolution-of-professional-disagreements-October-2018.pdf" TargetMode="External"/><Relationship Id="rId39" Type="http://schemas.openxmlformats.org/officeDocument/2006/relationships/hyperlink" Target="http://www.harrowscb.co.uk/wp-content/uploads/2019/10/Suspected-Indecent-Imagery-Protocol-for-staff.pdf" TargetMode="External"/><Relationship Id="rId21" Type="http://schemas.openxmlformats.org/officeDocument/2006/relationships/hyperlink" Target="http://www.harrowlscb.co.uk" TargetMode="External"/><Relationship Id="rId34" Type="http://schemas.openxmlformats.org/officeDocument/2006/relationships/hyperlink" Target="mailto:help@nspcc.org.uk" TargetMode="External"/><Relationship Id="rId42" Type="http://schemas.openxmlformats.org/officeDocument/2006/relationships/hyperlink" Target="https://helpwithchildarrangements.service.justice.gov.uk/" TargetMode="External"/><Relationship Id="rId47" Type="http://schemas.openxmlformats.org/officeDocument/2006/relationships/hyperlink" Target="https://www.gov.uk/government/publications/criminal-exploitation-of-children-and-vulnerable-adults-county-lines" TargetMode="External"/><Relationship Id="rId50" Type="http://schemas.openxmlformats.org/officeDocument/2006/relationships/hyperlink" Target="https://www.gov.uk/guidance/forced-marriage" TargetMode="External"/><Relationship Id="rId55" Type="http://schemas.openxmlformats.org/officeDocument/2006/relationships/hyperlink" Target="https://www.gov.uk/government/uploads/system/uploads/attachment_data/file/425189/Channel_Duty_Guidance_April_2015.pdf" TargetMode="External"/><Relationship Id="rId63" Type="http://schemas.openxmlformats.org/officeDocument/2006/relationships/image" Target="media/image3.emf"/><Relationship Id="rId68" Type="http://schemas.openxmlformats.org/officeDocument/2006/relationships/hyperlink" Target="https://www.gov.uk/government/publications/working-together-to-safeguard-children--2"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gov.uk/government/publications/working-together-to-safeguard-children--2" TargetMode="Externa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9" Type="http://schemas.openxmlformats.org/officeDocument/2006/relationships/hyperlink" Target="http://www.harrowlscb.co.uk/wp-content/uploads/2015/06/Guidance-on-the-transfer-of-a-child-protection-safeguarding-file-1.pdf" TargetMode="External"/><Relationship Id="rId11" Type="http://schemas.openxmlformats.org/officeDocument/2006/relationships/hyperlink" Target="https://www.gov.uk/government/publications/inspecting-safeguarding-in-early-years-education-and-skills"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saferrecruitmentconsortium.org/GSWP%20Sept%202019.pdf"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young-witness-booklet-for-5-to-11-year-olds" TargetMode="External"/><Relationship Id="rId45" Type="http://schemas.openxmlformats.org/officeDocument/2006/relationships/hyperlink" Target="https://www.gov.uk/government/publications/advice-to-schools-and-colleges-on-gangs-and-youth-violence" TargetMode="External"/><Relationship Id="rId53" Type="http://schemas.openxmlformats.org/officeDocument/2006/relationships/hyperlink" Target="https://www.gov.uk/government/publications/children-missing-education" TargetMode="External"/><Relationship Id="rId58" Type="http://schemas.openxmlformats.org/officeDocument/2006/relationships/hyperlink" Target="https://www.gov.uk/government/publications/drugs-advice-for-schools" TargetMode="External"/><Relationship Id="rId66" Type="http://schemas.openxmlformats.org/officeDocument/2006/relationships/hyperlink" Target="https://www.gov.uk/government/publications/working-together-to-safeguard-children--2"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www.gov.uk/government/publications/safeguarding-children-who-may-have-been-trafficked-practice-guidance" TargetMode="External"/><Relationship Id="rId10" Type="http://schemas.openxmlformats.org/officeDocument/2006/relationships/image" Target="media/image2.png"/><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d.docs.live.net/b54dd050185e1c2e/Documents/Everything%2002%20September%202018/Coral/Model%20Safeguarding%20and%20Child%20Protection%20Policy%20draft%20Oct%2019.docx" TargetMode="External"/><Relationship Id="rId44" Type="http://schemas.openxmlformats.org/officeDocument/2006/relationships/hyperlink" Target="http://www.harrowlscb.co.uk/wp-content/uploads/2015/05/S-A-F-E-G-U-A-R-D-cse-identification-tool.pdf" TargetMode="External"/><Relationship Id="rId52" Type="http://schemas.openxmlformats.org/officeDocument/2006/relationships/hyperlink" Target="http://www.harrowlscb.co.uk/wp-content/uploads/2015/06/GRAB-Pack-for-Missing-Children_Harrow-document.pdf" TargetMode="External"/><Relationship Id="rId60" Type="http://schemas.openxmlformats.org/officeDocument/2006/relationships/hyperlink" Target="https://www.nspcc.org.uk/preventing-abuse/child-protection-system/parental-mental-health/" TargetMode="External"/><Relationship Id="rId65" Type="http://schemas.openxmlformats.org/officeDocument/2006/relationships/hyperlink" Target="https://www.gov.uk/government/publications/working-together-to-safeguard-children--2" TargetMode="External"/><Relationship Id="rId73" Type="http://schemas.openxmlformats.org/officeDocument/2006/relationships/hyperlink" Target="https://www.gov.uk/government/publications/working-together-to-safeguard-children--2" TargetMode="External"/><Relationship Id="rId78" Type="http://schemas.openxmlformats.org/officeDocument/2006/relationships/header" Target="head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si.net/support/publications/isi-inspection-framework" TargetMode="External"/><Relationship Id="rId22" Type="http://schemas.openxmlformats.org/officeDocument/2006/relationships/hyperlink" Target="http://www.harrowlscb.co.uk/parents-carers/early-help/" TargetMode="External"/><Relationship Id="rId27" Type="http://schemas.openxmlformats.org/officeDocument/2006/relationships/hyperlink" Target="http://www.harrowlscb.co.uk/wp-content/uploads/2018/10/Challenge-Escalation-Multi-agency-resolution-of-professional-disagreements-October-2018.pdf" TargetMode="External"/><Relationship Id="rId30" Type="http://schemas.openxmlformats.org/officeDocument/2006/relationships/hyperlink" Target="https://ico.org.uk/for-organisations/guide-to-data-protection/" TargetMode="External"/><Relationship Id="rId35" Type="http://schemas.openxmlformats.org/officeDocument/2006/relationships/hyperlink" Target="http://lewishamvirtualschool.org.uk/mdocs-posts/the-role-and-responsibilities-of-the-designated-teacher-for-looked-after-children/" TargetMode="External"/><Relationship Id="rId43" Type="http://schemas.openxmlformats.org/officeDocument/2006/relationships/hyperlink" Target="https://www.nicco.org.uk/" TargetMode="External"/><Relationship Id="rId48" Type="http://schemas.openxmlformats.org/officeDocument/2006/relationships/hyperlink" Target="https://www.gov.uk/government/publications/multi-agency-statutory-guidance-on-female-genital-mutilation" TargetMode="External"/><Relationship Id="rId56" Type="http://schemas.openxmlformats.org/officeDocument/2006/relationships/hyperlink" Target="https://www.harrow.gov.uk/childrens-social-care/private-fostering-arrangements?documentId=12842&amp;categoryId=210264" TargetMode="External"/><Relationship Id="rId64" Type="http://schemas.openxmlformats.org/officeDocument/2006/relationships/image" Target="media/image4.e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gov.uk/government/publications/homelessness-reduction-bill-policy-factsheets" TargetMode="External"/><Relationship Id="rId72" Type="http://schemas.openxmlformats.org/officeDocument/2006/relationships/hyperlink" Target="https://www.gov.uk/government/publications/working-together-to-safeguard-children--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education-inspection-framework" TargetMode="External"/><Relationship Id="rId17" Type="http://schemas.openxmlformats.org/officeDocument/2006/relationships/hyperlink" Target="https://www.legislation.gov.uk/ukpga/2017/16/contents" TargetMode="External"/><Relationship Id="rId25" Type="http://schemas.openxmlformats.org/officeDocument/2006/relationships/hyperlink" Target="http://www.harrowscb.co.uk/wp-content/uploads/2019/10/Harrow-Threshold-Guidance-Oct-2019.pdf" TargetMode="External"/><Relationship Id="rId33" Type="http://schemas.openxmlformats.org/officeDocument/2006/relationships/hyperlink" Target="https://www.gov.uk/government/publications/use-of-reasonable-force-in-schools" TargetMode="External"/><Relationship Id="rId38" Type="http://schemas.openxmlformats.org/officeDocument/2006/relationships/hyperlink" Target="https://www.gov.uk/government/publications/sexting-in-schools-and-colleges" TargetMode="External"/><Relationship Id="rId46" Type="http://schemas.openxmlformats.org/officeDocument/2006/relationships/hyperlink" Target="https://saferlondon.org.uk/services/london-gang-exit/" TargetMode="External"/><Relationship Id="rId59" Type="http://schemas.openxmlformats.org/officeDocument/2006/relationships/hyperlink" Target="https://www.gov.uk/government/publications/mental-health-and-behaviour-in-schools--2" TargetMode="External"/><Relationship Id="rId67"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s://www.gov.uk/government/publications/young-witness-booklet-for-12-to-17-year-olds" TargetMode="External"/><Relationship Id="rId54" Type="http://schemas.openxmlformats.org/officeDocument/2006/relationships/hyperlink" Target="https://www.gov.uk/government/publications/protecting-children-from-radicalisation-the-prevent-duty" TargetMode="External"/><Relationship Id="rId62" Type="http://schemas.openxmlformats.org/officeDocument/2006/relationships/hyperlink" Target="http://www.harrowlscb.co.uk/wp-content/uploads/2015/06/Guidance-on-the-transfer-of-a-child-protection-safeguarding-file-1.pdf" TargetMode="External"/><Relationship Id="rId70" Type="http://schemas.openxmlformats.org/officeDocument/2006/relationships/hyperlink" Target="https://www.gov.uk/government/publications/working-together-to-safeguard-children--2"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uk/ukpga/2002/32/contents" TargetMode="External"/><Relationship Id="rId23" Type="http://schemas.openxmlformats.org/officeDocument/2006/relationships/hyperlink" Target="https://contextualsafeguarding.org.uk/" TargetMode="External"/><Relationship Id="rId28" Type="http://schemas.openxmlformats.org/officeDocument/2006/relationships/hyperlink" Target="http://www.legislation.gov.uk/uksi/2005/1437/regulation/6/made" TargetMode="External"/><Relationship Id="rId36" Type="http://schemas.openxmlformats.org/officeDocument/2006/relationships/hyperlink" Target="https://www.gov.uk/government/publications/promoting-the-education-of-looked-after-children" TargetMode="External"/><Relationship Id="rId49" Type="http://schemas.openxmlformats.org/officeDocument/2006/relationships/hyperlink" Target="https://www.gov.uk/government/publications/mandatory-reporting-of-female-genital-mutilation-procedural-information" TargetMode="External"/><Relationship Id="rId57" Type="http://schemas.openxmlformats.org/officeDocument/2006/relationships/hyperlink" Target="https://www.gov.uk/government/publications/children-act-1989-private-fo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6775-44FC-4584-A3D7-C11AFA30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11698</Words>
  <Characters>66683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Driver</dc:creator>
  <cp:lastModifiedBy>Coral McGookin</cp:lastModifiedBy>
  <cp:revision>3</cp:revision>
  <dcterms:created xsi:type="dcterms:W3CDTF">2019-10-30T13:01:00Z</dcterms:created>
  <dcterms:modified xsi:type="dcterms:W3CDTF">2019-10-30T13:03:00Z</dcterms:modified>
</cp:coreProperties>
</file>